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48555bb" w14:textId="48555bb">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DB5409">
        <w:rPr>
          <w:rFonts w:ascii="Arial" w:hAnsi="Arial" w:cs="Arial"/>
          <w:bCs/>
          <w:sz w:val="24"/>
          <w:szCs w:val="24"/>
        </w:rPr>
        <w:t>275/22</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6C1986">
        <w:rPr>
          <w:rFonts w:ascii="Arial" w:hAnsi="Arial" w:cs="Arial"/>
          <w:bCs/>
          <w:sz w:val="24"/>
          <w:szCs w:val="24"/>
        </w:rPr>
        <w:t>12</w:t>
      </w:r>
      <w:r w:rsidRPr="00ED4167" w:rsidR="00A350B3">
        <w:rPr>
          <w:rFonts w:ascii="Arial" w:hAnsi="Arial" w:cs="Arial"/>
          <w:bCs/>
          <w:sz w:val="24"/>
          <w:szCs w:val="24"/>
        </w:rPr>
        <w:t>. srpnja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3128B3" w:rsidR="003128B3">
        <w:rPr>
          <w:rFonts w:ascii="Arial" w:hAnsi="Arial" w:eastAsia="Times New Roman" w:cs="Arial"/>
          <w:color w:val="000000"/>
          <w:sz w:val="24"/>
          <w:szCs w:val="24"/>
          <w:lang w:eastAsia="hr-HR"/>
        </w:rPr>
        <w:t>FAVORITE MY WAY</w:t>
      </w:r>
      <w:r w:rsidR="003128B3">
        <w:rPr>
          <w:rFonts w:ascii="Arial" w:hAnsi="Arial" w:eastAsia="Times New Roman" w:cs="Arial"/>
          <w:color w:val="000000"/>
          <w:sz w:val="20"/>
          <w:szCs w:val="20"/>
          <w:lang w:eastAsia="hr-HR"/>
        </w:rPr>
        <w:t xml:space="preserve"> </w:t>
      </w:r>
      <w:r w:rsidRPr="003128B3" w:rsidR="003128B3">
        <w:rPr>
          <w:rFonts w:ascii="Arial" w:hAnsi="Arial" w:eastAsia="Times New Roman" w:cs="Arial"/>
          <w:color w:val="000000"/>
          <w:sz w:val="24"/>
          <w:szCs w:val="24"/>
          <w:lang w:eastAsia="hr-HR"/>
        </w:rPr>
        <w:t>d.o.o.</w:t>
      </w:r>
      <w:r w:rsidR="003128B3">
        <w:rPr>
          <w:rFonts w:ascii="Arial" w:hAnsi="Arial" w:eastAsia="Times New Roman" w:cs="Arial"/>
          <w:color w:val="000000"/>
          <w:sz w:val="24"/>
          <w:szCs w:val="24"/>
          <w:lang w:eastAsia="hr-HR"/>
        </w:rPr>
        <w:t>- u stečaju</w:t>
      </w:r>
      <w:r w:rsidRPr="003128B3" w:rsidR="003128B3">
        <w:rPr>
          <w:rFonts w:ascii="Arial" w:hAnsi="Arial" w:eastAsia="Times New Roman" w:cs="Arial"/>
          <w:color w:val="000000"/>
          <w:sz w:val="24"/>
          <w:szCs w:val="24"/>
          <w:lang w:eastAsia="hr-HR"/>
        </w:rPr>
        <w:t>, Cigrovec, Cigrovec 67, OIB: 05301827985</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610D69">
      <w:pPr>
        <w:tabs>
          <w:tab w:val="left" w:pos="8364"/>
        </w:tabs>
        <w:jc w:val="both"/>
        <w:rPr>
          <w:rFonts w:ascii="Arial" w:hAnsi="Arial" w:cs="Arial"/>
          <w:bCs/>
          <w:sz w:val="24"/>
          <w:szCs w:val="24"/>
        </w:rPr>
      </w:pPr>
      <w:r w:rsidRPr="00ED4167">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3128B3">
        <w:rPr>
          <w:rFonts w:ascii="Arial" w:hAnsi="Arial" w:cs="Arial"/>
          <w:sz w:val="24"/>
          <w:szCs w:val="24"/>
        </w:rPr>
        <w:t>Domagoj Poljak</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3128B3">
        <w:rPr>
          <w:rFonts w:ascii="Arial" w:hAnsi="Arial" w:cs="Arial"/>
          <w:bCs/>
          <w:sz w:val="24"/>
          <w:szCs w:val="24"/>
        </w:rPr>
        <w:t>13,00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620372" w:rsidP="00B11DA9" w:rsidRDefault="00DC3D2C">
      <w:pPr>
        <w:jc w:val="both"/>
        <w:rPr>
          <w:rFonts w:ascii="Arial" w:hAnsi="Arial" w:cs="Arial"/>
          <w:bCs/>
          <w:sz w:val="24"/>
          <w:szCs w:val="24"/>
        </w:rPr>
      </w:pPr>
      <w:r>
        <w:rPr>
          <w:rFonts w:ascii="Arial" w:hAnsi="Arial" w:cs="Arial"/>
          <w:bCs/>
          <w:sz w:val="24"/>
          <w:szCs w:val="24"/>
        </w:rPr>
        <w:t xml:space="preserve">RH-MINISTARSTVO FINANCIJA-POREZNA UPRAVA – Željka Vrbiček Mesic, zamjenik ŽDO-a </w:t>
      </w:r>
    </w:p>
    <w:p w:rsidRPr="00ED4167" w:rsidR="00DC3D2C" w:rsidP="00B11DA9" w:rsidRDefault="00DC3D2C">
      <w:pPr>
        <w:jc w:val="both"/>
        <w:rPr>
          <w:rFonts w:ascii="Arial" w:hAnsi="Arial" w:cs="Arial"/>
          <w:bCs/>
          <w:sz w:val="24"/>
          <w:szCs w:val="24"/>
        </w:rPr>
      </w:pP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6C1986">
        <w:rPr>
          <w:rFonts w:ascii="Arial" w:hAnsi="Arial" w:cs="Arial"/>
          <w:b w:val="false"/>
          <w:szCs w:val="24"/>
        </w:rPr>
        <w:t>15</w:t>
      </w:r>
      <w:r w:rsidR="00970FFC">
        <w:rPr>
          <w:rFonts w:ascii="Arial" w:hAnsi="Arial" w:cs="Arial"/>
          <w:b w:val="false"/>
          <w:szCs w:val="24"/>
        </w:rPr>
        <w:t xml:space="preserve">. ožujka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Pr="00ED4167" w:rsidR="00E55416" w:rsidP="000E49E5"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6C1986">
        <w:rPr>
          <w:rFonts w:ascii="Arial" w:hAnsi="Arial" w:cs="Arial"/>
          <w:b w:val="false"/>
          <w:szCs w:val="24"/>
        </w:rPr>
        <w:t>15</w:t>
      </w:r>
      <w:r w:rsidR="00970FFC">
        <w:rPr>
          <w:rFonts w:ascii="Arial" w:hAnsi="Arial" w:cs="Arial"/>
          <w:b w:val="false"/>
          <w:szCs w:val="24"/>
        </w:rPr>
        <w:t>. ožujka</w:t>
      </w:r>
      <w:r w:rsidRPr="00ED4167" w:rsidR="00422496">
        <w:rPr>
          <w:rFonts w:ascii="Arial" w:hAnsi="Arial" w:cs="Arial"/>
          <w:b w:val="false"/>
          <w:szCs w:val="24"/>
        </w:rPr>
        <w:t xml:space="preserve"> 2022</w:t>
      </w:r>
      <w:r w:rsidRPr="00ED4167" w:rsidR="0038417C">
        <w:rPr>
          <w:rFonts w:ascii="Arial" w:hAnsi="Arial" w:cs="Arial"/>
          <w:b w:val="false"/>
          <w:szCs w:val="24"/>
        </w:rPr>
        <w:t>.</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6C1986">
        <w:rPr>
          <w:rFonts w:ascii="Arial" w:hAnsi="Arial" w:cs="Arial"/>
          <w:sz w:val="24"/>
          <w:szCs w:val="24"/>
        </w:rPr>
        <w:t>15</w:t>
      </w:r>
      <w:r w:rsidR="00283EE7">
        <w:rPr>
          <w:rFonts w:ascii="Arial" w:hAnsi="Arial" w:cs="Arial"/>
          <w:sz w:val="24"/>
          <w:szCs w:val="24"/>
        </w:rPr>
        <w:t>. ožujka</w:t>
      </w:r>
      <w:r w:rsidRPr="00ED4167" w:rsidR="00D31E6F">
        <w:rPr>
          <w:rFonts w:ascii="Arial" w:hAnsi="Arial" w:cs="Arial"/>
          <w:sz w:val="24"/>
          <w:szCs w:val="24"/>
        </w:rPr>
        <w:t xml:space="preserve"> 2022.</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I i </w:t>
      </w:r>
      <w:r w:rsidRPr="00ED4167" w:rsidR="0055348F">
        <w:rPr>
          <w:rFonts w:ascii="Arial" w:hAnsi="Arial" w:cs="Arial"/>
          <w:sz w:val="24"/>
          <w:szCs w:val="24"/>
        </w:rPr>
        <w:t xml:space="preserve"> </w:t>
      </w:r>
      <w:r w:rsidRPr="00ED4167" w:rsidR="00761368">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Pr="00ED4167" w:rsidR="0029212D">
        <w:rPr>
          <w:rFonts w:ascii="Arial" w:hAnsi="Arial" w:cs="Arial"/>
          <w:sz w:val="24"/>
          <w:szCs w:val="24"/>
        </w:rPr>
        <w:t xml:space="preserve"> </w:t>
      </w:r>
      <w:r w:rsidRPr="00ED4167" w:rsidR="005C1481">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Pr="00ED4167" w:rsidR="0055348F">
        <w:rPr>
          <w:rFonts w:ascii="Arial" w:hAnsi="Arial" w:cs="Arial"/>
          <w:sz w:val="24"/>
          <w:szCs w:val="24"/>
        </w:rPr>
        <w:t xml:space="preserve"> </w:t>
      </w:r>
      <w:r w:rsidRPr="00ED4167" w:rsidR="005C1481">
        <w:rPr>
          <w:rFonts w:ascii="Arial" w:hAnsi="Arial" w:cs="Arial"/>
          <w:sz w:val="24"/>
          <w:szCs w:val="24"/>
        </w:rPr>
        <w:t xml:space="preserve">I i </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806BA9" w:rsidP="007648D9" w:rsidRDefault="00806BA9">
      <w:pPr>
        <w:ind w:firstLine="720"/>
        <w:jc w:val="both"/>
        <w:rPr>
          <w:rFonts w:ascii="Arial" w:hAnsi="Arial" w:cs="Arial"/>
          <w:sz w:val="24"/>
          <w:szCs w:val="24"/>
        </w:rPr>
      </w:pPr>
    </w:p>
    <w:p w:rsidR="00806BA9" w:rsidP="00593EB5" w:rsidRDefault="00593EB5">
      <w:pPr>
        <w:pStyle w:val="Odlomakpopisa"/>
        <w:numPr>
          <w:ilvl w:val="0"/>
          <w:numId w:val="6"/>
        </w:numPr>
        <w:rPr>
          <w:rFonts w:ascii="Arial" w:hAnsi="Arial" w:cs="Arial"/>
          <w:sz w:val="24"/>
          <w:szCs w:val="24"/>
        </w:rPr>
      </w:pPr>
      <w:r>
        <w:rPr>
          <w:rFonts w:ascii="Arial" w:hAnsi="Arial" w:cs="Arial"/>
          <w:sz w:val="24"/>
          <w:szCs w:val="24"/>
        </w:rPr>
        <w:t>VIŠI ISPLATNI RED</w:t>
      </w:r>
    </w:p>
    <w:p w:rsidR="00593EB5" w:rsidP="00593EB5" w:rsidRDefault="00593EB5">
      <w:pPr>
        <w:pStyle w:val="Odlomakpopisa"/>
        <w:ind w:left="1800"/>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57"/>
        <w:gridCol w:w="1408"/>
        <w:gridCol w:w="1582"/>
        <w:gridCol w:w="1228"/>
        <w:gridCol w:w="1104"/>
        <w:gridCol w:w="1228"/>
        <w:gridCol w:w="1093"/>
        <w:gridCol w:w="1020"/>
      </w:tblGrid>
      <w:tr w:rsidRPr="007E0AC3" w:rsidR="00DB6E0C" w:rsidTr="00DB6E0C">
        <w:tc>
          <w:tcPr>
            <w:tcW w:w="497" w:type="pct"/>
            <w:tcBorders>
              <w:top w:val="single" w:color="auto" w:sz="4" w:space="0"/>
              <w:left w:val="single" w:color="auto" w:sz="4" w:space="0"/>
              <w:bottom w:val="single" w:color="auto" w:sz="4" w:space="0"/>
              <w:right w:val="single" w:color="auto" w:sz="4" w:space="0"/>
            </w:tcBorders>
            <w:vAlign w:val="center"/>
            <w:hideMark/>
          </w:tcPr>
          <w:p w:rsidRPr="007E0AC3" w:rsidR="00DB6E0C" w:rsidP="00593EB5" w:rsidRDefault="00DB6E0C">
            <w:pPr>
              <w:overflowPunct/>
              <w:autoSpaceDE/>
              <w:autoSpaceDN/>
              <w:adjustRightInd/>
              <w:textAlignment w:val="auto"/>
              <w:rPr>
                <w:rFonts w:ascii="Arial" w:hAnsi="Arial" w:cs="Arial"/>
                <w:sz w:val="18"/>
                <w:szCs w:val="18"/>
              </w:rPr>
            </w:pPr>
            <w:r w:rsidRPr="007E0AC3">
              <w:rPr>
                <w:rFonts w:ascii="Arial" w:hAnsi="Arial" w:cs="Arial"/>
                <w:bCs/>
                <w:color w:val="000000"/>
                <w:sz w:val="18"/>
                <w:szCs w:val="18"/>
              </w:rPr>
              <w:t>R.</w:t>
            </w:r>
            <w:r w:rsidRPr="007E0AC3">
              <w:rPr>
                <w:rFonts w:ascii="Arial" w:hAnsi="Arial" w:cs="Arial"/>
                <w:bCs/>
                <w:color w:val="000000"/>
                <w:sz w:val="18"/>
                <w:szCs w:val="18"/>
              </w:rPr>
              <w:br/>
              <w:t>br.</w:t>
            </w:r>
          </w:p>
        </w:tc>
        <w:tc>
          <w:tcPr>
            <w:tcW w:w="732" w:type="pct"/>
            <w:tcBorders>
              <w:top w:val="single" w:color="auto" w:sz="4" w:space="0"/>
              <w:left w:val="single" w:color="auto" w:sz="4" w:space="0"/>
              <w:bottom w:val="single" w:color="auto" w:sz="4" w:space="0"/>
              <w:right w:val="single" w:color="auto" w:sz="4" w:space="0"/>
            </w:tcBorders>
            <w:vAlign w:val="center"/>
            <w:hideMark/>
          </w:tcPr>
          <w:p w:rsidRPr="007E0AC3" w:rsidR="00DB6E0C" w:rsidP="00593EB5" w:rsidRDefault="00DB6E0C">
            <w:pPr>
              <w:overflowPunct/>
              <w:autoSpaceDE/>
              <w:autoSpaceDN/>
              <w:adjustRightInd/>
              <w:textAlignment w:val="auto"/>
              <w:rPr>
                <w:rFonts w:ascii="Arial" w:hAnsi="Arial" w:cs="Arial"/>
                <w:sz w:val="18"/>
                <w:szCs w:val="18"/>
              </w:rPr>
            </w:pPr>
            <w:r w:rsidRPr="007E0AC3">
              <w:rPr>
                <w:rFonts w:ascii="Arial" w:hAnsi="Arial" w:cs="Arial"/>
                <w:bCs/>
                <w:color w:val="000000"/>
                <w:sz w:val="18"/>
                <w:szCs w:val="18"/>
              </w:rPr>
              <w:t>Ime i prezime / tvrtka</w:t>
            </w:r>
            <w:r w:rsidRPr="007E0AC3">
              <w:rPr>
                <w:rFonts w:ascii="Arial" w:hAnsi="Arial" w:cs="Arial"/>
                <w:bCs/>
                <w:color w:val="000000"/>
                <w:sz w:val="18"/>
                <w:szCs w:val="18"/>
              </w:rPr>
              <w:br/>
              <w:t>ili naziv vjerovnika</w:t>
            </w:r>
          </w:p>
        </w:tc>
        <w:tc>
          <w:tcPr>
            <w:tcW w:w="822" w:type="pct"/>
            <w:tcBorders>
              <w:top w:val="single" w:color="auto" w:sz="4" w:space="0"/>
              <w:left w:val="single" w:color="auto" w:sz="4" w:space="0"/>
              <w:bottom w:val="single" w:color="auto" w:sz="4" w:space="0"/>
              <w:right w:val="single" w:color="auto" w:sz="4" w:space="0"/>
            </w:tcBorders>
            <w:vAlign w:val="center"/>
            <w:hideMark/>
          </w:tcPr>
          <w:p w:rsidRPr="007E0AC3" w:rsidR="00DB6E0C" w:rsidP="00593EB5" w:rsidRDefault="00DB6E0C">
            <w:pPr>
              <w:overflowPunct/>
              <w:autoSpaceDE/>
              <w:autoSpaceDN/>
              <w:adjustRightInd/>
              <w:textAlignment w:val="auto"/>
              <w:rPr>
                <w:rFonts w:ascii="Arial" w:hAnsi="Arial" w:cs="Arial"/>
                <w:sz w:val="18"/>
                <w:szCs w:val="18"/>
              </w:rPr>
            </w:pPr>
            <w:r w:rsidRPr="007E0AC3">
              <w:rPr>
                <w:rFonts w:ascii="Arial" w:hAnsi="Arial" w:cs="Arial"/>
                <w:bCs/>
                <w:color w:val="000000"/>
                <w:sz w:val="18"/>
                <w:szCs w:val="18"/>
              </w:rPr>
              <w:t>OIB</w:t>
            </w:r>
            <w:r w:rsidRPr="007E0AC3">
              <w:rPr>
                <w:rFonts w:ascii="Arial" w:hAnsi="Arial" w:cs="Arial"/>
                <w:bCs/>
                <w:color w:val="000000"/>
                <w:sz w:val="18"/>
                <w:szCs w:val="18"/>
              </w:rPr>
              <w:br/>
              <w:t>vjerovnika</w:t>
            </w:r>
          </w:p>
        </w:tc>
        <w:tc>
          <w:tcPr>
            <w:tcW w:w="638" w:type="pct"/>
            <w:tcBorders>
              <w:top w:val="single" w:color="auto" w:sz="4" w:space="0"/>
              <w:left w:val="single" w:color="auto" w:sz="4" w:space="0"/>
              <w:bottom w:val="single" w:color="auto" w:sz="4" w:space="0"/>
              <w:right w:val="single" w:color="auto" w:sz="4" w:space="0"/>
            </w:tcBorders>
            <w:vAlign w:val="center"/>
            <w:hideMark/>
          </w:tcPr>
          <w:p w:rsidRPr="007E0AC3" w:rsidR="00DB6E0C" w:rsidP="00593EB5" w:rsidRDefault="00DB6E0C">
            <w:pPr>
              <w:overflowPunct/>
              <w:autoSpaceDE/>
              <w:autoSpaceDN/>
              <w:adjustRightInd/>
              <w:textAlignment w:val="auto"/>
              <w:rPr>
                <w:rFonts w:ascii="Arial" w:hAnsi="Arial" w:cs="Arial"/>
                <w:sz w:val="18"/>
                <w:szCs w:val="18"/>
              </w:rPr>
            </w:pPr>
            <w:r w:rsidRPr="007E0AC3">
              <w:rPr>
                <w:rFonts w:ascii="Arial" w:hAnsi="Arial" w:cs="Arial"/>
                <w:bCs/>
                <w:color w:val="000000"/>
                <w:sz w:val="18"/>
                <w:szCs w:val="18"/>
              </w:rPr>
              <w:t>Adresa /</w:t>
            </w:r>
            <w:r w:rsidRPr="007E0AC3">
              <w:rPr>
                <w:rFonts w:ascii="Arial" w:hAnsi="Arial" w:cs="Arial"/>
                <w:bCs/>
                <w:color w:val="000000"/>
                <w:sz w:val="18"/>
                <w:szCs w:val="18"/>
              </w:rPr>
              <w:br/>
              <w:t>sjedište</w:t>
            </w:r>
            <w:r w:rsidRPr="007E0AC3">
              <w:rPr>
                <w:rFonts w:ascii="Arial" w:hAnsi="Arial" w:cs="Arial"/>
                <w:bCs/>
                <w:color w:val="000000"/>
                <w:sz w:val="18"/>
                <w:szCs w:val="18"/>
              </w:rPr>
              <w:br/>
              <w:t>vjerovnika</w:t>
            </w:r>
          </w:p>
        </w:tc>
        <w:tc>
          <w:tcPr>
            <w:tcW w:w="574" w:type="pct"/>
            <w:tcBorders>
              <w:top w:val="single" w:color="auto" w:sz="4" w:space="0"/>
              <w:left w:val="single" w:color="auto" w:sz="4" w:space="0"/>
              <w:bottom w:val="single" w:color="auto" w:sz="4" w:space="0"/>
              <w:right w:val="single" w:color="auto" w:sz="4" w:space="0"/>
            </w:tcBorders>
            <w:vAlign w:val="center"/>
            <w:hideMark/>
          </w:tcPr>
          <w:p w:rsidRPr="007E0AC3" w:rsidR="00DB6E0C" w:rsidP="00593EB5" w:rsidRDefault="00DB6E0C">
            <w:pPr>
              <w:overflowPunct/>
              <w:autoSpaceDE/>
              <w:autoSpaceDN/>
              <w:adjustRightInd/>
              <w:textAlignment w:val="auto"/>
              <w:rPr>
                <w:rFonts w:ascii="Arial" w:hAnsi="Arial" w:cs="Arial"/>
                <w:sz w:val="18"/>
                <w:szCs w:val="18"/>
              </w:rPr>
            </w:pPr>
            <w:r w:rsidRPr="007E0AC3">
              <w:rPr>
                <w:rFonts w:ascii="Arial" w:hAnsi="Arial" w:cs="Arial"/>
                <w:bCs/>
                <w:color w:val="000000"/>
                <w:sz w:val="18"/>
                <w:szCs w:val="18"/>
              </w:rPr>
              <w:t>Iznos</w:t>
            </w:r>
            <w:r w:rsidRPr="007E0AC3">
              <w:rPr>
                <w:rFonts w:ascii="Arial" w:hAnsi="Arial" w:cs="Arial"/>
                <w:bCs/>
                <w:color w:val="000000"/>
                <w:sz w:val="18"/>
                <w:szCs w:val="18"/>
              </w:rPr>
              <w:br/>
              <w:t>prijavljen</w:t>
            </w:r>
            <w:r w:rsidRPr="007E0AC3">
              <w:rPr>
                <w:rFonts w:ascii="Arial" w:hAnsi="Arial" w:cs="Arial"/>
                <w:bCs/>
                <w:color w:val="000000"/>
                <w:sz w:val="18"/>
                <w:szCs w:val="18"/>
              </w:rPr>
              <w:br/>
              <w:t>e tražbine</w:t>
            </w:r>
            <w:r w:rsidRPr="007E0AC3">
              <w:rPr>
                <w:rFonts w:ascii="Arial" w:hAnsi="Arial" w:cs="Arial"/>
                <w:bCs/>
                <w:color w:val="000000"/>
                <w:sz w:val="18"/>
                <w:szCs w:val="18"/>
              </w:rPr>
              <w:br/>
              <w:t>(kn)1</w:t>
            </w:r>
          </w:p>
        </w:tc>
        <w:tc>
          <w:tcPr>
            <w:tcW w:w="638" w:type="pct"/>
            <w:tcBorders>
              <w:top w:val="single" w:color="auto" w:sz="4" w:space="0"/>
              <w:left w:val="single" w:color="auto" w:sz="4" w:space="0"/>
              <w:bottom w:val="single" w:color="auto" w:sz="4" w:space="0"/>
              <w:right w:val="single" w:color="auto" w:sz="4" w:space="0"/>
            </w:tcBorders>
            <w:vAlign w:val="center"/>
            <w:hideMark/>
          </w:tcPr>
          <w:p w:rsidRPr="007E0AC3" w:rsidR="00DB6E0C" w:rsidP="00593EB5" w:rsidRDefault="00DB6E0C">
            <w:pPr>
              <w:overflowPunct/>
              <w:autoSpaceDE/>
              <w:autoSpaceDN/>
              <w:adjustRightInd/>
              <w:textAlignment w:val="auto"/>
              <w:rPr>
                <w:rFonts w:ascii="Arial" w:hAnsi="Arial" w:cs="Arial"/>
                <w:sz w:val="18"/>
                <w:szCs w:val="18"/>
              </w:rPr>
            </w:pPr>
            <w:r w:rsidRPr="007E0AC3">
              <w:rPr>
                <w:rFonts w:ascii="Arial" w:hAnsi="Arial" w:cs="Arial"/>
                <w:bCs/>
                <w:color w:val="000000"/>
                <w:sz w:val="18"/>
                <w:szCs w:val="18"/>
              </w:rPr>
              <w:t>Pravna osnova</w:t>
            </w:r>
            <w:r w:rsidRPr="007E0AC3">
              <w:rPr>
                <w:rFonts w:ascii="Arial" w:hAnsi="Arial" w:cs="Arial"/>
                <w:bCs/>
                <w:color w:val="000000"/>
                <w:sz w:val="18"/>
                <w:szCs w:val="18"/>
              </w:rPr>
              <w:br/>
              <w:t>prijavljene tražbine</w:t>
            </w:r>
          </w:p>
        </w:tc>
        <w:tc>
          <w:tcPr>
            <w:tcW w:w="568" w:type="pct"/>
            <w:tcBorders>
              <w:top w:val="single" w:color="auto" w:sz="4" w:space="0"/>
              <w:left w:val="single" w:color="auto" w:sz="4" w:space="0"/>
              <w:bottom w:val="single" w:color="auto" w:sz="4" w:space="0"/>
              <w:right w:val="single" w:color="auto" w:sz="4" w:space="0"/>
            </w:tcBorders>
            <w:vAlign w:val="center"/>
            <w:hideMark/>
          </w:tcPr>
          <w:p w:rsidRPr="007E0AC3" w:rsidR="00DB6E0C" w:rsidP="00593EB5" w:rsidRDefault="00DB6E0C">
            <w:pPr>
              <w:overflowPunct/>
              <w:autoSpaceDE/>
              <w:autoSpaceDN/>
              <w:adjustRightInd/>
              <w:textAlignment w:val="auto"/>
              <w:rPr>
                <w:rFonts w:ascii="Arial" w:hAnsi="Arial" w:cs="Arial"/>
                <w:sz w:val="18"/>
                <w:szCs w:val="18"/>
              </w:rPr>
            </w:pPr>
            <w:r w:rsidRPr="007E0AC3">
              <w:rPr>
                <w:rFonts w:ascii="Arial" w:hAnsi="Arial" w:cs="Arial"/>
                <w:bCs/>
                <w:color w:val="000000"/>
                <w:sz w:val="18"/>
                <w:szCs w:val="18"/>
              </w:rPr>
              <w:t>Iznos</w:t>
            </w:r>
            <w:r w:rsidRPr="007E0AC3">
              <w:rPr>
                <w:rFonts w:ascii="Arial" w:hAnsi="Arial" w:cs="Arial"/>
                <w:bCs/>
                <w:color w:val="000000"/>
                <w:sz w:val="18"/>
                <w:szCs w:val="18"/>
              </w:rPr>
              <w:br/>
              <w:t>priznate</w:t>
            </w:r>
            <w:r w:rsidRPr="007E0AC3">
              <w:rPr>
                <w:rFonts w:ascii="Arial" w:hAnsi="Arial" w:cs="Arial"/>
                <w:bCs/>
                <w:color w:val="000000"/>
                <w:sz w:val="18"/>
                <w:szCs w:val="18"/>
              </w:rPr>
              <w:br/>
              <w:t>tražbine</w:t>
            </w:r>
            <w:r w:rsidRPr="007E0AC3">
              <w:rPr>
                <w:rFonts w:ascii="Arial" w:hAnsi="Arial" w:cs="Arial"/>
                <w:bCs/>
                <w:color w:val="000000"/>
                <w:sz w:val="18"/>
                <w:szCs w:val="18"/>
              </w:rPr>
              <w:br/>
              <w:t>(kn)</w:t>
            </w:r>
          </w:p>
        </w:tc>
        <w:tc>
          <w:tcPr>
            <w:tcW w:w="530" w:type="pct"/>
            <w:tcBorders>
              <w:top w:val="single" w:color="auto" w:sz="4" w:space="0"/>
              <w:left w:val="single" w:color="auto" w:sz="4" w:space="0"/>
              <w:bottom w:val="single" w:color="auto" w:sz="4" w:space="0"/>
              <w:right w:val="single" w:color="auto" w:sz="4" w:space="0"/>
            </w:tcBorders>
            <w:vAlign w:val="center"/>
            <w:hideMark/>
          </w:tcPr>
          <w:p w:rsidRPr="007E0AC3" w:rsidR="00DB6E0C" w:rsidP="00593EB5" w:rsidRDefault="00DB6E0C">
            <w:pPr>
              <w:overflowPunct/>
              <w:autoSpaceDE/>
              <w:autoSpaceDN/>
              <w:adjustRightInd/>
              <w:textAlignment w:val="auto"/>
              <w:rPr>
                <w:rFonts w:ascii="Arial" w:hAnsi="Arial" w:cs="Arial"/>
                <w:sz w:val="18"/>
                <w:szCs w:val="18"/>
              </w:rPr>
            </w:pPr>
            <w:r w:rsidRPr="007E0AC3">
              <w:rPr>
                <w:rFonts w:ascii="Arial" w:hAnsi="Arial" w:cs="Arial"/>
                <w:bCs/>
                <w:color w:val="000000"/>
                <w:sz w:val="18"/>
                <w:szCs w:val="18"/>
              </w:rPr>
              <w:t>Pravna osnova</w:t>
            </w:r>
            <w:r w:rsidRPr="007E0AC3">
              <w:rPr>
                <w:rFonts w:ascii="Arial" w:hAnsi="Arial" w:cs="Arial"/>
                <w:bCs/>
                <w:color w:val="000000"/>
                <w:sz w:val="18"/>
                <w:szCs w:val="18"/>
              </w:rPr>
              <w:br/>
              <w:t>priznate tražbine</w:t>
            </w:r>
          </w:p>
        </w:tc>
      </w:tr>
      <w:tr w:rsidRPr="007E0AC3" w:rsidR="00DB6E0C" w:rsidTr="00DB6E0C">
        <w:tc>
          <w:tcPr>
            <w:tcW w:w="497" w:type="pct"/>
            <w:tcBorders>
              <w:top w:val="single" w:color="auto" w:sz="4" w:space="0"/>
              <w:left w:val="single" w:color="auto" w:sz="4" w:space="0"/>
              <w:bottom w:val="single" w:color="auto" w:sz="4" w:space="0"/>
              <w:right w:val="single" w:color="auto" w:sz="4" w:space="0"/>
            </w:tcBorders>
            <w:vAlign w:val="center"/>
            <w:hideMark/>
          </w:tcPr>
          <w:p w:rsidRPr="007E0AC3" w:rsidR="00DB6E0C" w:rsidP="00593EB5" w:rsidRDefault="00DB6E0C">
            <w:pPr>
              <w:overflowPunct/>
              <w:autoSpaceDE/>
              <w:autoSpaceDN/>
              <w:adjustRightInd/>
              <w:textAlignment w:val="auto"/>
              <w:rPr>
                <w:rFonts w:ascii="Arial" w:hAnsi="Arial" w:cs="Arial"/>
                <w:sz w:val="18"/>
                <w:szCs w:val="18"/>
              </w:rPr>
            </w:pPr>
            <w:r w:rsidRPr="007E0AC3">
              <w:rPr>
                <w:rFonts w:ascii="Arial" w:hAnsi="Arial" w:cs="Arial"/>
                <w:color w:val="000000"/>
                <w:sz w:val="18"/>
                <w:szCs w:val="18"/>
              </w:rPr>
              <w:t>1.</w:t>
            </w:r>
          </w:p>
        </w:tc>
        <w:tc>
          <w:tcPr>
            <w:tcW w:w="732" w:type="pct"/>
            <w:tcBorders>
              <w:top w:val="single" w:color="auto" w:sz="4" w:space="0"/>
              <w:left w:val="single" w:color="auto" w:sz="4" w:space="0"/>
              <w:bottom w:val="single" w:color="auto" w:sz="4" w:space="0"/>
              <w:right w:val="single" w:color="auto" w:sz="4" w:space="0"/>
            </w:tcBorders>
            <w:vAlign w:val="center"/>
            <w:hideMark/>
          </w:tcPr>
          <w:p w:rsidRPr="007E0AC3" w:rsidR="00DB6E0C" w:rsidP="00593EB5" w:rsidRDefault="00DB6E0C">
            <w:pPr>
              <w:overflowPunct/>
              <w:autoSpaceDE/>
              <w:autoSpaceDN/>
              <w:adjustRightInd/>
              <w:textAlignment w:val="auto"/>
              <w:rPr>
                <w:rFonts w:ascii="Arial" w:hAnsi="Arial" w:cs="Arial"/>
                <w:sz w:val="18"/>
                <w:szCs w:val="18"/>
              </w:rPr>
            </w:pPr>
            <w:r w:rsidRPr="007E0AC3">
              <w:rPr>
                <w:rFonts w:ascii="Arial" w:hAnsi="Arial" w:cs="Arial"/>
                <w:color w:val="000000"/>
                <w:sz w:val="18"/>
                <w:szCs w:val="18"/>
              </w:rPr>
              <w:t>Republika Hrvatska,</w:t>
            </w:r>
            <w:r w:rsidRPr="007E0AC3">
              <w:rPr>
                <w:rFonts w:ascii="Arial" w:hAnsi="Arial" w:cs="Arial"/>
                <w:color w:val="000000"/>
                <w:sz w:val="18"/>
                <w:szCs w:val="18"/>
              </w:rPr>
              <w:br/>
              <w:t>Ministarstvo financija,</w:t>
            </w:r>
            <w:r w:rsidRPr="007E0AC3">
              <w:rPr>
                <w:rFonts w:ascii="Arial" w:hAnsi="Arial" w:cs="Arial"/>
                <w:color w:val="000000"/>
                <w:sz w:val="18"/>
                <w:szCs w:val="18"/>
              </w:rPr>
              <w:br/>
              <w:t>Porezna uprava, Područni ured Krapina</w:t>
            </w:r>
          </w:p>
        </w:tc>
        <w:tc>
          <w:tcPr>
            <w:tcW w:w="822" w:type="pct"/>
            <w:tcBorders>
              <w:top w:val="single" w:color="auto" w:sz="4" w:space="0"/>
              <w:left w:val="single" w:color="auto" w:sz="4" w:space="0"/>
              <w:bottom w:val="single" w:color="auto" w:sz="4" w:space="0"/>
              <w:right w:val="single" w:color="auto" w:sz="4" w:space="0"/>
            </w:tcBorders>
            <w:vAlign w:val="center"/>
            <w:hideMark/>
          </w:tcPr>
          <w:p w:rsidRPr="007E0AC3" w:rsidR="00DB6E0C" w:rsidP="00593EB5" w:rsidRDefault="00DB6E0C">
            <w:pPr>
              <w:overflowPunct/>
              <w:autoSpaceDE/>
              <w:autoSpaceDN/>
              <w:adjustRightInd/>
              <w:textAlignment w:val="auto"/>
              <w:rPr>
                <w:rFonts w:ascii="Arial" w:hAnsi="Arial" w:cs="Arial"/>
                <w:sz w:val="18"/>
                <w:szCs w:val="18"/>
              </w:rPr>
            </w:pPr>
            <w:r w:rsidRPr="007E0AC3">
              <w:rPr>
                <w:rFonts w:ascii="Arial" w:hAnsi="Arial" w:cs="Arial"/>
                <w:color w:val="000000"/>
                <w:sz w:val="18"/>
                <w:szCs w:val="18"/>
              </w:rPr>
              <w:t xml:space="preserve">18683136487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7E0AC3" w:rsidR="00DB6E0C" w:rsidP="00593EB5" w:rsidRDefault="00DB6E0C">
            <w:pPr>
              <w:overflowPunct/>
              <w:autoSpaceDE/>
              <w:autoSpaceDN/>
              <w:adjustRightInd/>
              <w:textAlignment w:val="auto"/>
              <w:rPr>
                <w:rFonts w:ascii="Arial" w:hAnsi="Arial" w:cs="Arial"/>
                <w:sz w:val="18"/>
                <w:szCs w:val="18"/>
              </w:rPr>
            </w:pPr>
            <w:r w:rsidRPr="007E0AC3">
              <w:rPr>
                <w:rFonts w:ascii="Arial" w:hAnsi="Arial" w:cs="Arial"/>
                <w:color w:val="000000"/>
                <w:sz w:val="18"/>
                <w:szCs w:val="18"/>
              </w:rPr>
              <w:t>Ivana Rendića</w:t>
            </w:r>
            <w:r w:rsidRPr="007E0AC3">
              <w:rPr>
                <w:rFonts w:ascii="Arial" w:hAnsi="Arial" w:cs="Arial"/>
                <w:color w:val="000000"/>
                <w:sz w:val="18"/>
                <w:szCs w:val="18"/>
              </w:rPr>
              <w:br/>
              <w:t>5, Krapina</w:t>
            </w:r>
          </w:p>
        </w:tc>
        <w:tc>
          <w:tcPr>
            <w:tcW w:w="574" w:type="pct"/>
            <w:tcBorders>
              <w:top w:val="single" w:color="auto" w:sz="4" w:space="0"/>
              <w:left w:val="single" w:color="auto" w:sz="4" w:space="0"/>
              <w:bottom w:val="single" w:color="auto" w:sz="4" w:space="0"/>
              <w:right w:val="single" w:color="auto" w:sz="4" w:space="0"/>
            </w:tcBorders>
            <w:vAlign w:val="center"/>
            <w:hideMark/>
          </w:tcPr>
          <w:p w:rsidRPr="007E0AC3" w:rsidR="00DB6E0C" w:rsidP="00B470AC" w:rsidRDefault="00DB6E0C">
            <w:pPr>
              <w:rPr>
                <w:rFonts w:ascii="Arial" w:hAnsi="Arial" w:cs="Arial"/>
                <w:sz w:val="18"/>
                <w:szCs w:val="18"/>
              </w:rPr>
            </w:pPr>
            <w:r w:rsidRPr="007E0AC3">
              <w:rPr>
                <w:rStyle w:val="fontstyle01"/>
                <w:rFonts w:ascii="Arial" w:hAnsi="Arial" w:cs="Arial"/>
                <w:sz w:val="18"/>
                <w:szCs w:val="18"/>
              </w:rPr>
              <w:t>4.789,61</w:t>
            </w:r>
          </w:p>
          <w:p w:rsidRPr="007E0AC3" w:rsidR="00DB6E0C" w:rsidP="00593EB5" w:rsidRDefault="00DB6E0C">
            <w:pPr>
              <w:overflowPunct/>
              <w:autoSpaceDE/>
              <w:autoSpaceDN/>
              <w:adjustRightInd/>
              <w:textAlignment w:val="auto"/>
              <w:rPr>
                <w:rFonts w:ascii="Arial" w:hAnsi="Arial" w:cs="Arial"/>
                <w:sz w:val="18"/>
                <w:szCs w:val="18"/>
              </w:rPr>
            </w:pPr>
          </w:p>
        </w:tc>
        <w:tc>
          <w:tcPr>
            <w:tcW w:w="638" w:type="pct"/>
            <w:tcBorders>
              <w:top w:val="single" w:color="auto" w:sz="4" w:space="0"/>
              <w:left w:val="single" w:color="auto" w:sz="4" w:space="0"/>
              <w:bottom w:val="single" w:color="auto" w:sz="4" w:space="0"/>
              <w:right w:val="single" w:color="auto" w:sz="4" w:space="0"/>
            </w:tcBorders>
            <w:vAlign w:val="center"/>
            <w:hideMark/>
          </w:tcPr>
          <w:p w:rsidRPr="007E0AC3" w:rsidR="00DB6E0C" w:rsidP="00B470AC" w:rsidRDefault="00DB6E0C">
            <w:pPr>
              <w:rPr>
                <w:rFonts w:ascii="Arial" w:hAnsi="Arial" w:cs="Arial"/>
                <w:sz w:val="18"/>
                <w:szCs w:val="18"/>
              </w:rPr>
            </w:pPr>
            <w:r w:rsidRPr="007E0AC3">
              <w:rPr>
                <w:rStyle w:val="fontstyle01"/>
                <w:rFonts w:ascii="Arial" w:hAnsi="Arial" w:cs="Arial"/>
                <w:sz w:val="18"/>
                <w:szCs w:val="18"/>
              </w:rPr>
              <w:t>JOPPD obrasci</w:t>
            </w:r>
          </w:p>
          <w:p w:rsidRPr="007E0AC3" w:rsidR="00DB6E0C" w:rsidP="00593EB5" w:rsidRDefault="00DB6E0C">
            <w:pPr>
              <w:overflowPunct/>
              <w:autoSpaceDE/>
              <w:autoSpaceDN/>
              <w:adjustRightInd/>
              <w:textAlignment w:val="auto"/>
              <w:rPr>
                <w:rFonts w:ascii="Arial" w:hAnsi="Arial" w:cs="Arial"/>
                <w:sz w:val="18"/>
                <w:szCs w:val="18"/>
              </w:rPr>
            </w:pPr>
          </w:p>
        </w:tc>
        <w:tc>
          <w:tcPr>
            <w:tcW w:w="568" w:type="pct"/>
            <w:tcBorders>
              <w:top w:val="single" w:color="auto" w:sz="4" w:space="0"/>
              <w:left w:val="single" w:color="auto" w:sz="4" w:space="0"/>
              <w:bottom w:val="single" w:color="auto" w:sz="4" w:space="0"/>
              <w:right w:val="single" w:color="auto" w:sz="4" w:space="0"/>
            </w:tcBorders>
            <w:vAlign w:val="center"/>
            <w:hideMark/>
          </w:tcPr>
          <w:p w:rsidRPr="007E0AC3" w:rsidR="00DB6E0C" w:rsidP="00B470AC" w:rsidRDefault="00DB6E0C">
            <w:pPr>
              <w:rPr>
                <w:rFonts w:ascii="Arial" w:hAnsi="Arial" w:cs="Arial"/>
                <w:sz w:val="18"/>
                <w:szCs w:val="18"/>
              </w:rPr>
            </w:pPr>
            <w:r w:rsidRPr="007E0AC3">
              <w:rPr>
                <w:rStyle w:val="fontstyle01"/>
                <w:rFonts w:ascii="Arial" w:hAnsi="Arial" w:cs="Arial"/>
                <w:sz w:val="18"/>
                <w:szCs w:val="18"/>
              </w:rPr>
              <w:t>4.789,61</w:t>
            </w:r>
          </w:p>
          <w:p w:rsidRPr="007E0AC3" w:rsidR="00DB6E0C" w:rsidP="00593EB5" w:rsidRDefault="00DB6E0C">
            <w:pPr>
              <w:overflowPunct/>
              <w:autoSpaceDE/>
              <w:autoSpaceDN/>
              <w:adjustRightInd/>
              <w:textAlignment w:val="auto"/>
              <w:rPr>
                <w:rFonts w:ascii="Arial" w:hAnsi="Arial" w:cs="Arial"/>
                <w:sz w:val="18"/>
                <w:szCs w:val="18"/>
              </w:rPr>
            </w:pPr>
          </w:p>
        </w:tc>
        <w:tc>
          <w:tcPr>
            <w:tcW w:w="530" w:type="pct"/>
            <w:tcBorders>
              <w:top w:val="single" w:color="auto" w:sz="4" w:space="0"/>
              <w:left w:val="single" w:color="auto" w:sz="4" w:space="0"/>
              <w:bottom w:val="single" w:color="auto" w:sz="4" w:space="0"/>
              <w:right w:val="single" w:color="auto" w:sz="4" w:space="0"/>
            </w:tcBorders>
            <w:vAlign w:val="center"/>
            <w:hideMark/>
          </w:tcPr>
          <w:p w:rsidRPr="007E0AC3" w:rsidR="00DB6E0C" w:rsidP="00B470AC" w:rsidRDefault="00DB6E0C">
            <w:pPr>
              <w:rPr>
                <w:rFonts w:ascii="Arial" w:hAnsi="Arial" w:cs="Arial"/>
                <w:sz w:val="18"/>
                <w:szCs w:val="18"/>
              </w:rPr>
            </w:pPr>
            <w:r w:rsidRPr="007E0AC3">
              <w:rPr>
                <w:rStyle w:val="fontstyle01"/>
                <w:rFonts w:ascii="Arial" w:hAnsi="Arial" w:cs="Arial"/>
                <w:sz w:val="18"/>
                <w:szCs w:val="18"/>
              </w:rPr>
              <w:t>JOPPD obrasci</w:t>
            </w:r>
          </w:p>
          <w:p w:rsidRPr="007E0AC3" w:rsidR="00DB6E0C" w:rsidP="00593EB5" w:rsidRDefault="00DB6E0C">
            <w:pPr>
              <w:overflowPunct/>
              <w:autoSpaceDE/>
              <w:autoSpaceDN/>
              <w:adjustRightInd/>
              <w:textAlignment w:val="auto"/>
              <w:rPr>
                <w:rFonts w:ascii="Arial" w:hAnsi="Arial" w:cs="Arial"/>
                <w:sz w:val="18"/>
                <w:szCs w:val="18"/>
              </w:rPr>
            </w:pPr>
          </w:p>
        </w:tc>
      </w:tr>
    </w:tbl>
    <w:p w:rsidR="009D3C71" w:rsidP="00806BA9" w:rsidRDefault="009D3C71">
      <w:pPr>
        <w:overflowPunct/>
        <w:autoSpaceDE/>
        <w:autoSpaceDN/>
        <w:adjustRightInd/>
        <w:textAlignment w:val="auto"/>
        <w:rPr>
          <w:rFonts w:ascii="CIDFont+F1" w:hAnsi="CIDFont+F1"/>
          <w:color w:val="000000"/>
          <w:sz w:val="18"/>
          <w:szCs w:val="18"/>
        </w:rPr>
      </w:pPr>
    </w:p>
    <w:p w:rsidRPr="00DA0998" w:rsidR="00DA0998" w:rsidP="00806BA9" w:rsidRDefault="00DA0998">
      <w:pPr>
        <w:overflowPunct/>
        <w:autoSpaceDE/>
        <w:autoSpaceDN/>
        <w:adjustRightInd/>
        <w:textAlignment w:val="auto"/>
        <w:rPr>
          <w:rFonts w:ascii="Arial" w:hAnsi="Arial" w:cs="Arial"/>
          <w:color w:val="000000"/>
          <w:sz w:val="24"/>
          <w:szCs w:val="24"/>
        </w:rPr>
      </w:pPr>
      <w:r w:rsidRPr="00DA0998">
        <w:rPr>
          <w:rFonts w:ascii="Arial" w:hAnsi="Arial" w:cs="Arial"/>
          <w:color w:val="000000"/>
          <w:sz w:val="24"/>
          <w:szCs w:val="24"/>
        </w:rPr>
        <w:t>II VIŠI ISPLATNI RED</w:t>
      </w:r>
    </w:p>
    <w:p w:rsidRPr="00806BA9" w:rsidR="00DA0998" w:rsidP="00806BA9" w:rsidRDefault="00DA0998">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26"/>
        <w:gridCol w:w="1770"/>
        <w:gridCol w:w="1313"/>
        <w:gridCol w:w="1023"/>
        <w:gridCol w:w="1113"/>
        <w:gridCol w:w="1431"/>
        <w:gridCol w:w="1113"/>
        <w:gridCol w:w="1431"/>
      </w:tblGrid>
      <w:tr w:rsidRPr="007E0AC3" w:rsidR="008E4E5C" w:rsidTr="006134BF">
        <w:tc>
          <w:tcPr>
            <w:tcW w:w="240" w:type="pct"/>
            <w:tcBorders>
              <w:top w:val="single" w:color="auto" w:sz="4" w:space="0"/>
              <w:left w:val="single" w:color="auto" w:sz="4" w:space="0"/>
              <w:bottom w:val="single" w:color="auto" w:sz="4" w:space="0"/>
              <w:right w:val="single" w:color="auto" w:sz="4" w:space="0"/>
            </w:tcBorders>
            <w:vAlign w:val="center"/>
            <w:hideMark/>
          </w:tcPr>
          <w:p w:rsidRPr="007E0AC3" w:rsidR="008E4E5C" w:rsidP="001408EA" w:rsidRDefault="008E4E5C">
            <w:pPr>
              <w:overflowPunct/>
              <w:autoSpaceDE/>
              <w:autoSpaceDN/>
              <w:adjustRightInd/>
              <w:textAlignment w:val="auto"/>
              <w:rPr>
                <w:rFonts w:ascii="Arial" w:hAnsi="Arial" w:cs="Arial"/>
                <w:sz w:val="18"/>
                <w:szCs w:val="18"/>
              </w:rPr>
            </w:pPr>
            <w:r w:rsidRPr="007E0AC3">
              <w:rPr>
                <w:rFonts w:ascii="Arial" w:hAnsi="Arial" w:cs="Arial"/>
                <w:bCs/>
                <w:color w:val="000000"/>
                <w:sz w:val="18"/>
                <w:szCs w:val="18"/>
              </w:rPr>
              <w:t>R.</w:t>
            </w:r>
            <w:r w:rsidRPr="007E0AC3">
              <w:rPr>
                <w:rFonts w:ascii="Arial" w:hAnsi="Arial" w:cs="Arial"/>
                <w:bCs/>
                <w:color w:val="000000"/>
                <w:sz w:val="18"/>
                <w:szCs w:val="18"/>
              </w:rPr>
              <w:br/>
              <w:t>br.</w:t>
            </w:r>
          </w:p>
        </w:tc>
        <w:tc>
          <w:tcPr>
            <w:tcW w:w="747" w:type="pct"/>
            <w:tcBorders>
              <w:top w:val="single" w:color="auto" w:sz="4" w:space="0"/>
              <w:left w:val="single" w:color="auto" w:sz="4" w:space="0"/>
              <w:bottom w:val="single" w:color="auto" w:sz="4" w:space="0"/>
              <w:right w:val="single" w:color="auto" w:sz="4" w:space="0"/>
            </w:tcBorders>
            <w:vAlign w:val="center"/>
            <w:hideMark/>
          </w:tcPr>
          <w:p w:rsidRPr="007E0AC3" w:rsidR="008E4E5C" w:rsidP="001408EA" w:rsidRDefault="008E4E5C">
            <w:pPr>
              <w:overflowPunct/>
              <w:autoSpaceDE/>
              <w:autoSpaceDN/>
              <w:adjustRightInd/>
              <w:textAlignment w:val="auto"/>
              <w:rPr>
                <w:rFonts w:ascii="Arial" w:hAnsi="Arial" w:cs="Arial"/>
                <w:sz w:val="18"/>
                <w:szCs w:val="18"/>
              </w:rPr>
            </w:pPr>
            <w:r w:rsidRPr="007E0AC3">
              <w:rPr>
                <w:rFonts w:ascii="Arial" w:hAnsi="Arial" w:cs="Arial"/>
                <w:bCs/>
                <w:color w:val="000000"/>
                <w:sz w:val="18"/>
                <w:szCs w:val="18"/>
              </w:rPr>
              <w:t>Ime i prezime / tvrtka</w:t>
            </w:r>
            <w:r w:rsidRPr="007E0AC3">
              <w:rPr>
                <w:rFonts w:ascii="Arial" w:hAnsi="Arial" w:cs="Arial"/>
                <w:bCs/>
                <w:color w:val="000000"/>
                <w:sz w:val="18"/>
                <w:szCs w:val="18"/>
              </w:rPr>
              <w:br/>
              <w:t>ili naziv vjerovnika</w:t>
            </w:r>
          </w:p>
        </w:tc>
        <w:tc>
          <w:tcPr>
            <w:tcW w:w="796" w:type="pct"/>
            <w:tcBorders>
              <w:top w:val="single" w:color="auto" w:sz="4" w:space="0"/>
              <w:left w:val="single" w:color="auto" w:sz="4" w:space="0"/>
              <w:bottom w:val="single" w:color="auto" w:sz="4" w:space="0"/>
              <w:right w:val="single" w:color="auto" w:sz="4" w:space="0"/>
            </w:tcBorders>
            <w:vAlign w:val="center"/>
            <w:hideMark/>
          </w:tcPr>
          <w:p w:rsidRPr="007E0AC3" w:rsidR="008E4E5C" w:rsidP="001408EA" w:rsidRDefault="008E4E5C">
            <w:pPr>
              <w:overflowPunct/>
              <w:autoSpaceDE/>
              <w:autoSpaceDN/>
              <w:adjustRightInd/>
              <w:textAlignment w:val="auto"/>
              <w:rPr>
                <w:rFonts w:ascii="Arial" w:hAnsi="Arial" w:cs="Arial"/>
                <w:sz w:val="18"/>
                <w:szCs w:val="18"/>
              </w:rPr>
            </w:pPr>
            <w:r w:rsidRPr="007E0AC3">
              <w:rPr>
                <w:rFonts w:ascii="Arial" w:hAnsi="Arial" w:cs="Arial"/>
                <w:bCs/>
                <w:color w:val="000000"/>
                <w:sz w:val="18"/>
                <w:szCs w:val="18"/>
              </w:rPr>
              <w:t>OIB</w:t>
            </w:r>
            <w:r w:rsidRPr="007E0AC3">
              <w:rPr>
                <w:rFonts w:ascii="Arial" w:hAnsi="Arial" w:cs="Arial"/>
                <w:bCs/>
                <w:color w:val="000000"/>
                <w:sz w:val="18"/>
                <w:szCs w:val="18"/>
              </w:rPr>
              <w:br/>
              <w:t>vjerovnika</w:t>
            </w:r>
          </w:p>
        </w:tc>
        <w:tc>
          <w:tcPr>
            <w:tcW w:w="615" w:type="pct"/>
            <w:tcBorders>
              <w:top w:val="single" w:color="auto" w:sz="4" w:space="0"/>
              <w:left w:val="single" w:color="auto" w:sz="4" w:space="0"/>
              <w:bottom w:val="single" w:color="auto" w:sz="4" w:space="0"/>
              <w:right w:val="single" w:color="auto" w:sz="4" w:space="0"/>
            </w:tcBorders>
            <w:vAlign w:val="center"/>
            <w:hideMark/>
          </w:tcPr>
          <w:p w:rsidRPr="007E0AC3" w:rsidR="008E4E5C" w:rsidP="001408EA" w:rsidRDefault="008E4E5C">
            <w:pPr>
              <w:overflowPunct/>
              <w:autoSpaceDE/>
              <w:autoSpaceDN/>
              <w:adjustRightInd/>
              <w:textAlignment w:val="auto"/>
              <w:rPr>
                <w:rFonts w:ascii="Arial" w:hAnsi="Arial" w:cs="Arial"/>
                <w:sz w:val="18"/>
                <w:szCs w:val="18"/>
              </w:rPr>
            </w:pPr>
            <w:r w:rsidRPr="007E0AC3">
              <w:rPr>
                <w:rFonts w:ascii="Arial" w:hAnsi="Arial" w:cs="Arial"/>
                <w:bCs/>
                <w:color w:val="000000"/>
                <w:sz w:val="18"/>
                <w:szCs w:val="18"/>
              </w:rPr>
              <w:t>Adresa /</w:t>
            </w:r>
            <w:r w:rsidRPr="007E0AC3">
              <w:rPr>
                <w:rFonts w:ascii="Arial" w:hAnsi="Arial" w:cs="Arial"/>
                <w:bCs/>
                <w:color w:val="000000"/>
                <w:sz w:val="18"/>
                <w:szCs w:val="18"/>
              </w:rPr>
              <w:br/>
              <w:t>sjedište</w:t>
            </w:r>
            <w:r w:rsidRPr="007E0AC3">
              <w:rPr>
                <w:rFonts w:ascii="Arial" w:hAnsi="Arial" w:cs="Arial"/>
                <w:bCs/>
                <w:color w:val="000000"/>
                <w:sz w:val="18"/>
                <w:szCs w:val="18"/>
              </w:rPr>
              <w:br/>
              <w:t>vjerovnika</w:t>
            </w:r>
          </w:p>
        </w:tc>
        <w:tc>
          <w:tcPr>
            <w:tcW w:w="615" w:type="pct"/>
            <w:tcBorders>
              <w:top w:val="single" w:color="auto" w:sz="4" w:space="0"/>
              <w:left w:val="single" w:color="auto" w:sz="4" w:space="0"/>
              <w:bottom w:val="single" w:color="auto" w:sz="4" w:space="0"/>
              <w:right w:val="single" w:color="auto" w:sz="4" w:space="0"/>
            </w:tcBorders>
            <w:vAlign w:val="center"/>
            <w:hideMark/>
          </w:tcPr>
          <w:p w:rsidRPr="007E0AC3" w:rsidR="008E4E5C" w:rsidP="001408EA" w:rsidRDefault="008E4E5C">
            <w:pPr>
              <w:overflowPunct/>
              <w:autoSpaceDE/>
              <w:autoSpaceDN/>
              <w:adjustRightInd/>
              <w:textAlignment w:val="auto"/>
              <w:rPr>
                <w:rFonts w:ascii="Arial" w:hAnsi="Arial" w:cs="Arial"/>
                <w:sz w:val="18"/>
                <w:szCs w:val="18"/>
              </w:rPr>
            </w:pPr>
            <w:r w:rsidRPr="007E0AC3">
              <w:rPr>
                <w:rFonts w:ascii="Arial" w:hAnsi="Arial" w:cs="Arial"/>
                <w:bCs/>
                <w:color w:val="000000"/>
                <w:sz w:val="18"/>
                <w:szCs w:val="18"/>
              </w:rPr>
              <w:t>Iznos</w:t>
            </w:r>
            <w:r w:rsidRPr="007E0AC3">
              <w:rPr>
                <w:rFonts w:ascii="Arial" w:hAnsi="Arial" w:cs="Arial"/>
                <w:bCs/>
                <w:color w:val="000000"/>
                <w:sz w:val="18"/>
                <w:szCs w:val="18"/>
              </w:rPr>
              <w:br/>
              <w:t>prijavljene</w:t>
            </w:r>
            <w:r w:rsidRPr="007E0AC3">
              <w:rPr>
                <w:rFonts w:ascii="Arial" w:hAnsi="Arial" w:cs="Arial"/>
                <w:bCs/>
                <w:color w:val="000000"/>
                <w:sz w:val="18"/>
                <w:szCs w:val="18"/>
              </w:rPr>
              <w:br/>
              <w:t>tražbine</w:t>
            </w:r>
            <w:r w:rsidRPr="007E0AC3">
              <w:rPr>
                <w:rFonts w:ascii="Arial" w:hAnsi="Arial" w:cs="Arial"/>
                <w:bCs/>
                <w:color w:val="000000"/>
                <w:sz w:val="18"/>
                <w:szCs w:val="18"/>
              </w:rPr>
              <w:br/>
              <w:t>(kn)2</w:t>
            </w:r>
          </w:p>
        </w:tc>
        <w:tc>
          <w:tcPr>
            <w:tcW w:w="914" w:type="pct"/>
            <w:tcBorders>
              <w:top w:val="single" w:color="auto" w:sz="4" w:space="0"/>
              <w:left w:val="single" w:color="auto" w:sz="4" w:space="0"/>
              <w:bottom w:val="single" w:color="auto" w:sz="4" w:space="0"/>
              <w:right w:val="single" w:color="auto" w:sz="4" w:space="0"/>
            </w:tcBorders>
            <w:vAlign w:val="center"/>
            <w:hideMark/>
          </w:tcPr>
          <w:p w:rsidRPr="007E0AC3" w:rsidR="008E4E5C" w:rsidP="001408EA" w:rsidRDefault="008E4E5C">
            <w:pPr>
              <w:overflowPunct/>
              <w:autoSpaceDE/>
              <w:autoSpaceDN/>
              <w:adjustRightInd/>
              <w:textAlignment w:val="auto"/>
              <w:rPr>
                <w:rFonts w:ascii="Arial" w:hAnsi="Arial" w:cs="Arial"/>
                <w:sz w:val="18"/>
                <w:szCs w:val="18"/>
              </w:rPr>
            </w:pPr>
            <w:r w:rsidRPr="007E0AC3">
              <w:rPr>
                <w:rFonts w:ascii="Arial" w:hAnsi="Arial" w:cs="Arial"/>
                <w:bCs/>
                <w:color w:val="000000"/>
                <w:sz w:val="18"/>
                <w:szCs w:val="18"/>
              </w:rPr>
              <w:t>Pravna osnova</w:t>
            </w:r>
            <w:r w:rsidRPr="007E0AC3">
              <w:rPr>
                <w:rFonts w:ascii="Arial" w:hAnsi="Arial" w:cs="Arial"/>
                <w:bCs/>
                <w:color w:val="000000"/>
                <w:sz w:val="18"/>
                <w:szCs w:val="18"/>
              </w:rPr>
              <w:br/>
              <w:t>prijavljene tražbine</w:t>
            </w:r>
          </w:p>
        </w:tc>
        <w:tc>
          <w:tcPr>
            <w:tcW w:w="509" w:type="pct"/>
            <w:tcBorders>
              <w:top w:val="single" w:color="auto" w:sz="4" w:space="0"/>
              <w:left w:val="single" w:color="auto" w:sz="4" w:space="0"/>
              <w:bottom w:val="single" w:color="auto" w:sz="4" w:space="0"/>
              <w:right w:val="single" w:color="auto" w:sz="4" w:space="0"/>
            </w:tcBorders>
            <w:vAlign w:val="center"/>
            <w:hideMark/>
          </w:tcPr>
          <w:p w:rsidRPr="007E0AC3" w:rsidR="008E4E5C" w:rsidP="001408EA" w:rsidRDefault="008E4E5C">
            <w:pPr>
              <w:overflowPunct/>
              <w:autoSpaceDE/>
              <w:autoSpaceDN/>
              <w:adjustRightInd/>
              <w:textAlignment w:val="auto"/>
              <w:rPr>
                <w:rFonts w:ascii="Arial" w:hAnsi="Arial" w:cs="Arial"/>
                <w:sz w:val="18"/>
                <w:szCs w:val="18"/>
              </w:rPr>
            </w:pPr>
            <w:r w:rsidRPr="007E0AC3">
              <w:rPr>
                <w:rFonts w:ascii="Arial" w:hAnsi="Arial" w:cs="Arial"/>
                <w:bCs/>
                <w:color w:val="000000"/>
                <w:sz w:val="18"/>
                <w:szCs w:val="18"/>
              </w:rPr>
              <w:t>Iznos</w:t>
            </w:r>
            <w:r w:rsidRPr="007E0AC3">
              <w:rPr>
                <w:rFonts w:ascii="Arial" w:hAnsi="Arial" w:cs="Arial"/>
                <w:bCs/>
                <w:color w:val="000000"/>
                <w:sz w:val="18"/>
                <w:szCs w:val="18"/>
              </w:rPr>
              <w:br/>
              <w:t>priznate</w:t>
            </w:r>
            <w:r w:rsidRPr="007E0AC3">
              <w:rPr>
                <w:rFonts w:ascii="Arial" w:hAnsi="Arial" w:cs="Arial"/>
                <w:bCs/>
                <w:color w:val="000000"/>
                <w:sz w:val="18"/>
                <w:szCs w:val="18"/>
              </w:rPr>
              <w:br/>
              <w:t>tražbine</w:t>
            </w:r>
            <w:r w:rsidRPr="007E0AC3">
              <w:rPr>
                <w:rFonts w:ascii="Arial" w:hAnsi="Arial" w:cs="Arial"/>
                <w:bCs/>
                <w:color w:val="000000"/>
                <w:sz w:val="18"/>
                <w:szCs w:val="18"/>
              </w:rPr>
              <w:br/>
              <w:t>(kn)</w:t>
            </w:r>
          </w:p>
        </w:tc>
        <w:tc>
          <w:tcPr>
            <w:tcW w:w="565" w:type="pct"/>
            <w:tcBorders>
              <w:top w:val="single" w:color="auto" w:sz="4" w:space="0"/>
              <w:left w:val="single" w:color="auto" w:sz="4" w:space="0"/>
              <w:bottom w:val="single" w:color="auto" w:sz="4" w:space="0"/>
              <w:right w:val="single" w:color="auto" w:sz="4" w:space="0"/>
            </w:tcBorders>
            <w:vAlign w:val="center"/>
            <w:hideMark/>
          </w:tcPr>
          <w:p w:rsidRPr="007E0AC3" w:rsidR="008E4E5C" w:rsidP="001408EA" w:rsidRDefault="008E4E5C">
            <w:pPr>
              <w:overflowPunct/>
              <w:autoSpaceDE/>
              <w:autoSpaceDN/>
              <w:adjustRightInd/>
              <w:textAlignment w:val="auto"/>
              <w:rPr>
                <w:rFonts w:ascii="Arial" w:hAnsi="Arial" w:cs="Arial"/>
                <w:sz w:val="18"/>
                <w:szCs w:val="18"/>
              </w:rPr>
            </w:pPr>
            <w:r w:rsidRPr="007E0AC3">
              <w:rPr>
                <w:rFonts w:ascii="Arial" w:hAnsi="Arial" w:cs="Arial"/>
                <w:bCs/>
                <w:color w:val="000000"/>
                <w:sz w:val="18"/>
                <w:szCs w:val="18"/>
              </w:rPr>
              <w:t>Pravna osnova</w:t>
            </w:r>
            <w:r w:rsidRPr="007E0AC3">
              <w:rPr>
                <w:rFonts w:ascii="Arial" w:hAnsi="Arial" w:cs="Arial"/>
                <w:bCs/>
                <w:color w:val="000000"/>
                <w:sz w:val="18"/>
                <w:szCs w:val="18"/>
              </w:rPr>
              <w:br/>
              <w:t>priznate tražbine</w:t>
            </w:r>
          </w:p>
        </w:tc>
      </w:tr>
      <w:tr w:rsidRPr="007E0AC3" w:rsidR="008E4E5C" w:rsidTr="006134BF">
        <w:tc>
          <w:tcPr>
            <w:tcW w:w="240" w:type="pct"/>
            <w:tcBorders>
              <w:top w:val="single" w:color="auto" w:sz="4" w:space="0"/>
              <w:left w:val="single" w:color="auto" w:sz="4" w:space="0"/>
              <w:bottom w:val="single" w:color="auto" w:sz="4" w:space="0"/>
              <w:right w:val="single" w:color="auto" w:sz="4" w:space="0"/>
            </w:tcBorders>
            <w:vAlign w:val="center"/>
          </w:tcPr>
          <w:p w:rsidRPr="007E0AC3" w:rsidR="008E4E5C" w:rsidP="001408EA" w:rsidRDefault="008E4E5C">
            <w:pPr>
              <w:overflowPunct/>
              <w:autoSpaceDE/>
              <w:autoSpaceDN/>
              <w:adjustRightInd/>
              <w:textAlignment w:val="auto"/>
              <w:rPr>
                <w:rFonts w:ascii="Arial" w:hAnsi="Arial" w:cs="Arial"/>
                <w:bCs/>
                <w:color w:val="000000"/>
                <w:sz w:val="18"/>
                <w:szCs w:val="18"/>
              </w:rPr>
            </w:pPr>
            <w:r w:rsidRPr="007E0AC3">
              <w:rPr>
                <w:rFonts w:ascii="Arial" w:hAnsi="Arial" w:cs="Arial"/>
                <w:bCs/>
                <w:color w:val="000000"/>
                <w:sz w:val="18"/>
                <w:szCs w:val="18"/>
              </w:rPr>
              <w:t>1.</w:t>
            </w:r>
          </w:p>
        </w:tc>
        <w:tc>
          <w:tcPr>
            <w:tcW w:w="747" w:type="pct"/>
            <w:tcBorders>
              <w:top w:val="single" w:color="auto" w:sz="4" w:space="0"/>
              <w:left w:val="single" w:color="auto" w:sz="4" w:space="0"/>
              <w:bottom w:val="single" w:color="auto" w:sz="4" w:space="0"/>
              <w:right w:val="single" w:color="auto" w:sz="4" w:space="0"/>
            </w:tcBorders>
            <w:vAlign w:val="center"/>
          </w:tcPr>
          <w:p w:rsidRPr="007E0AC3" w:rsidR="008E4E5C" w:rsidP="001408EA" w:rsidRDefault="008E4E5C">
            <w:pPr>
              <w:overflowPunct/>
              <w:autoSpaceDE/>
              <w:autoSpaceDN/>
              <w:adjustRightInd/>
              <w:textAlignment w:val="auto"/>
              <w:rPr>
                <w:rFonts w:ascii="Arial" w:hAnsi="Arial" w:cs="Arial"/>
                <w:bCs/>
                <w:color w:val="000000"/>
                <w:sz w:val="18"/>
                <w:szCs w:val="18"/>
              </w:rPr>
            </w:pPr>
            <w:r w:rsidRPr="007E0AC3">
              <w:rPr>
                <w:rFonts w:ascii="Arial" w:hAnsi="Arial" w:cs="Arial"/>
                <w:color w:val="000000"/>
                <w:sz w:val="18"/>
                <w:szCs w:val="18"/>
              </w:rPr>
              <w:t>Republika Hrvatska,</w:t>
            </w:r>
            <w:r w:rsidRPr="007E0AC3">
              <w:rPr>
                <w:rFonts w:ascii="Arial" w:hAnsi="Arial" w:cs="Arial"/>
                <w:color w:val="000000"/>
                <w:sz w:val="18"/>
                <w:szCs w:val="18"/>
              </w:rPr>
              <w:br/>
              <w:t>Ministarstvo financija,</w:t>
            </w:r>
            <w:r w:rsidRPr="007E0AC3">
              <w:rPr>
                <w:rFonts w:ascii="Arial" w:hAnsi="Arial" w:cs="Arial"/>
                <w:color w:val="000000"/>
                <w:sz w:val="18"/>
                <w:szCs w:val="18"/>
              </w:rPr>
              <w:br/>
              <w:t>Porezna uprava, Područni ured Krapina</w:t>
            </w:r>
          </w:p>
        </w:tc>
        <w:tc>
          <w:tcPr>
            <w:tcW w:w="796" w:type="pct"/>
            <w:tcBorders>
              <w:top w:val="single" w:color="auto" w:sz="4" w:space="0"/>
              <w:left w:val="single" w:color="auto" w:sz="4" w:space="0"/>
              <w:bottom w:val="single" w:color="auto" w:sz="4" w:space="0"/>
              <w:right w:val="single" w:color="auto" w:sz="4" w:space="0"/>
            </w:tcBorders>
            <w:vAlign w:val="center"/>
          </w:tcPr>
          <w:p w:rsidRPr="007E0AC3" w:rsidR="008E4E5C" w:rsidP="001408EA" w:rsidRDefault="008E4E5C">
            <w:pPr>
              <w:overflowPunct/>
              <w:autoSpaceDE/>
              <w:autoSpaceDN/>
              <w:adjustRightInd/>
              <w:textAlignment w:val="auto"/>
              <w:rPr>
                <w:rFonts w:ascii="Arial" w:hAnsi="Arial" w:cs="Arial"/>
                <w:bCs/>
                <w:color w:val="000000"/>
                <w:sz w:val="18"/>
                <w:szCs w:val="18"/>
              </w:rPr>
            </w:pPr>
            <w:r w:rsidRPr="007E0AC3">
              <w:rPr>
                <w:rFonts w:ascii="Arial" w:hAnsi="Arial" w:cs="Arial"/>
                <w:color w:val="000000"/>
                <w:sz w:val="18"/>
                <w:szCs w:val="18"/>
              </w:rPr>
              <w:t>18683136487</w:t>
            </w:r>
          </w:p>
        </w:tc>
        <w:tc>
          <w:tcPr>
            <w:tcW w:w="615" w:type="pct"/>
            <w:tcBorders>
              <w:top w:val="single" w:color="auto" w:sz="4" w:space="0"/>
              <w:left w:val="single" w:color="auto" w:sz="4" w:space="0"/>
              <w:bottom w:val="single" w:color="auto" w:sz="4" w:space="0"/>
              <w:right w:val="single" w:color="auto" w:sz="4" w:space="0"/>
            </w:tcBorders>
            <w:vAlign w:val="center"/>
          </w:tcPr>
          <w:p w:rsidRPr="007E0AC3" w:rsidR="008E4E5C" w:rsidP="001408EA" w:rsidRDefault="008E4E5C">
            <w:pPr>
              <w:overflowPunct/>
              <w:autoSpaceDE/>
              <w:autoSpaceDN/>
              <w:adjustRightInd/>
              <w:textAlignment w:val="auto"/>
              <w:rPr>
                <w:rFonts w:ascii="Arial" w:hAnsi="Arial" w:cs="Arial"/>
                <w:bCs/>
                <w:color w:val="000000"/>
                <w:sz w:val="18"/>
                <w:szCs w:val="18"/>
              </w:rPr>
            </w:pPr>
            <w:r w:rsidRPr="007E0AC3">
              <w:rPr>
                <w:rFonts w:ascii="Arial" w:hAnsi="Arial" w:cs="Arial"/>
                <w:color w:val="000000"/>
                <w:sz w:val="18"/>
                <w:szCs w:val="18"/>
              </w:rPr>
              <w:t>Ivana Rendića</w:t>
            </w:r>
            <w:r w:rsidRPr="007E0AC3">
              <w:rPr>
                <w:rFonts w:ascii="Arial" w:hAnsi="Arial" w:cs="Arial"/>
                <w:color w:val="000000"/>
                <w:sz w:val="18"/>
                <w:szCs w:val="18"/>
              </w:rPr>
              <w:br/>
              <w:t>5, Krapina</w:t>
            </w:r>
          </w:p>
        </w:tc>
        <w:tc>
          <w:tcPr>
            <w:tcW w:w="615" w:type="pct"/>
            <w:tcBorders>
              <w:top w:val="single" w:color="auto" w:sz="4" w:space="0"/>
              <w:left w:val="single" w:color="auto" w:sz="4" w:space="0"/>
              <w:bottom w:val="single" w:color="auto" w:sz="4" w:space="0"/>
              <w:right w:val="single" w:color="auto" w:sz="4" w:space="0"/>
            </w:tcBorders>
            <w:vAlign w:val="center"/>
          </w:tcPr>
          <w:p w:rsidRPr="007E0AC3" w:rsidR="008E4E5C" w:rsidP="008E4E5C" w:rsidRDefault="008E4E5C">
            <w:pPr>
              <w:rPr>
                <w:rFonts w:ascii="Arial" w:hAnsi="Arial" w:cs="Arial"/>
                <w:sz w:val="18"/>
                <w:szCs w:val="18"/>
              </w:rPr>
            </w:pPr>
            <w:r w:rsidRPr="007E0AC3">
              <w:rPr>
                <w:rStyle w:val="fontstyle01"/>
                <w:rFonts w:ascii="Arial" w:hAnsi="Arial" w:cs="Arial"/>
                <w:sz w:val="18"/>
                <w:szCs w:val="18"/>
              </w:rPr>
              <w:t>341.956,00</w:t>
            </w:r>
          </w:p>
          <w:p w:rsidRPr="007E0AC3" w:rsidR="008E4E5C" w:rsidP="001408EA" w:rsidRDefault="008E4E5C">
            <w:pPr>
              <w:overflowPunct/>
              <w:autoSpaceDE/>
              <w:autoSpaceDN/>
              <w:adjustRightInd/>
              <w:textAlignment w:val="auto"/>
              <w:rPr>
                <w:rFonts w:ascii="Arial" w:hAnsi="Arial" w:cs="Arial"/>
                <w:bCs/>
                <w:color w:val="000000"/>
                <w:sz w:val="18"/>
                <w:szCs w:val="18"/>
              </w:rPr>
            </w:pPr>
          </w:p>
        </w:tc>
        <w:tc>
          <w:tcPr>
            <w:tcW w:w="914" w:type="pct"/>
            <w:tcBorders>
              <w:top w:val="single" w:color="auto" w:sz="4" w:space="0"/>
              <w:left w:val="single" w:color="auto" w:sz="4" w:space="0"/>
              <w:bottom w:val="single" w:color="auto" w:sz="4" w:space="0"/>
              <w:right w:val="single" w:color="auto" w:sz="4" w:space="0"/>
            </w:tcBorders>
            <w:vAlign w:val="center"/>
          </w:tcPr>
          <w:p w:rsidRPr="007E0AC3" w:rsidR="008E4E5C" w:rsidP="008E4E5C" w:rsidRDefault="008E4E5C">
            <w:pPr>
              <w:rPr>
                <w:rFonts w:ascii="Arial" w:hAnsi="Arial" w:cs="Arial"/>
                <w:sz w:val="18"/>
                <w:szCs w:val="18"/>
              </w:rPr>
            </w:pPr>
            <w:r w:rsidRPr="007E0AC3">
              <w:rPr>
                <w:rStyle w:val="fontstyle01"/>
                <w:rFonts w:ascii="Arial" w:hAnsi="Arial" w:cs="Arial"/>
                <w:sz w:val="18"/>
                <w:szCs w:val="18"/>
              </w:rPr>
              <w:t>prijava PDV-a, rješenje Min. Financija</w:t>
            </w:r>
            <w:r w:rsidRPr="007E0AC3">
              <w:rPr>
                <w:rFonts w:ascii="Arial" w:hAnsi="Arial" w:cs="Arial"/>
                <w:color w:val="000000"/>
                <w:sz w:val="18"/>
                <w:szCs w:val="18"/>
              </w:rPr>
              <w:br/>
            </w:r>
            <w:r w:rsidRPr="007E0AC3">
              <w:rPr>
                <w:rStyle w:val="fontstyle01"/>
                <w:rFonts w:ascii="Arial" w:hAnsi="Arial" w:cs="Arial"/>
                <w:sz w:val="18"/>
                <w:szCs w:val="18"/>
              </w:rPr>
              <w:t>PU, Područni ured Zagreb, Ispostava</w:t>
            </w:r>
            <w:r w:rsidRPr="007E0AC3">
              <w:rPr>
                <w:rFonts w:ascii="Arial" w:hAnsi="Arial" w:cs="Arial"/>
                <w:color w:val="000000"/>
                <w:sz w:val="18"/>
                <w:szCs w:val="18"/>
              </w:rPr>
              <w:br/>
            </w:r>
            <w:r w:rsidRPr="007E0AC3">
              <w:rPr>
                <w:rStyle w:val="fontstyle01"/>
                <w:rFonts w:ascii="Arial" w:hAnsi="Arial" w:cs="Arial"/>
                <w:sz w:val="18"/>
                <w:szCs w:val="18"/>
              </w:rPr>
              <w:t>Trešnjevka, rješenje Min. Financija, P</w:t>
            </w:r>
            <w:r w:rsidRPr="007E0AC3" w:rsidR="00336CA1">
              <w:rPr>
                <w:rStyle w:val="fontstyle01"/>
                <w:rFonts w:ascii="Arial" w:hAnsi="Arial" w:cs="Arial"/>
                <w:sz w:val="18"/>
                <w:szCs w:val="18"/>
              </w:rPr>
              <w:t>U</w:t>
            </w:r>
            <w:r w:rsidRPr="007E0AC3">
              <w:rPr>
                <w:rFonts w:ascii="Arial" w:hAnsi="Arial" w:cs="Arial"/>
                <w:color w:val="000000"/>
                <w:sz w:val="18"/>
                <w:szCs w:val="18"/>
              </w:rPr>
              <w:br/>
            </w:r>
            <w:r w:rsidRPr="007E0AC3">
              <w:rPr>
                <w:rStyle w:val="fontstyle01"/>
                <w:rFonts w:ascii="Arial" w:hAnsi="Arial" w:cs="Arial"/>
                <w:sz w:val="18"/>
                <w:szCs w:val="18"/>
              </w:rPr>
              <w:t>Područni ured Krapina</w:t>
            </w:r>
          </w:p>
          <w:p w:rsidRPr="007E0AC3" w:rsidR="008E4E5C" w:rsidP="001408EA" w:rsidRDefault="008E4E5C">
            <w:pPr>
              <w:overflowPunct/>
              <w:autoSpaceDE/>
              <w:autoSpaceDN/>
              <w:adjustRightInd/>
              <w:textAlignment w:val="auto"/>
              <w:rPr>
                <w:rFonts w:ascii="Arial" w:hAnsi="Arial" w:cs="Arial"/>
                <w:bCs/>
                <w:color w:val="000000"/>
                <w:sz w:val="18"/>
                <w:szCs w:val="18"/>
              </w:rPr>
            </w:pPr>
          </w:p>
        </w:tc>
        <w:tc>
          <w:tcPr>
            <w:tcW w:w="509" w:type="pct"/>
            <w:tcBorders>
              <w:top w:val="single" w:color="auto" w:sz="4" w:space="0"/>
              <w:left w:val="single" w:color="auto" w:sz="4" w:space="0"/>
              <w:bottom w:val="single" w:color="auto" w:sz="4" w:space="0"/>
              <w:right w:val="single" w:color="auto" w:sz="4" w:space="0"/>
            </w:tcBorders>
            <w:vAlign w:val="center"/>
          </w:tcPr>
          <w:p w:rsidRPr="007E0AC3" w:rsidR="008E4E5C" w:rsidP="008E4E5C" w:rsidRDefault="008E4E5C">
            <w:pPr>
              <w:rPr>
                <w:rFonts w:ascii="Arial" w:hAnsi="Arial" w:cs="Arial"/>
                <w:sz w:val="18"/>
                <w:szCs w:val="18"/>
              </w:rPr>
            </w:pPr>
            <w:r w:rsidRPr="007E0AC3">
              <w:rPr>
                <w:rStyle w:val="fontstyle01"/>
                <w:rFonts w:ascii="Arial" w:hAnsi="Arial" w:cs="Arial"/>
                <w:sz w:val="18"/>
                <w:szCs w:val="18"/>
              </w:rPr>
              <w:t>341.956,00</w:t>
            </w:r>
          </w:p>
          <w:p w:rsidRPr="007E0AC3" w:rsidR="008E4E5C" w:rsidP="001408EA" w:rsidRDefault="008E4E5C">
            <w:pPr>
              <w:overflowPunct/>
              <w:autoSpaceDE/>
              <w:autoSpaceDN/>
              <w:adjustRightInd/>
              <w:textAlignment w:val="auto"/>
              <w:rPr>
                <w:rFonts w:ascii="Arial" w:hAnsi="Arial" w:cs="Arial"/>
                <w:bCs/>
                <w:color w:val="000000"/>
                <w:sz w:val="18"/>
                <w:szCs w:val="18"/>
              </w:rPr>
            </w:pPr>
          </w:p>
        </w:tc>
        <w:tc>
          <w:tcPr>
            <w:tcW w:w="565" w:type="pct"/>
            <w:tcBorders>
              <w:top w:val="single" w:color="auto" w:sz="4" w:space="0"/>
              <w:left w:val="single" w:color="auto" w:sz="4" w:space="0"/>
              <w:bottom w:val="single" w:color="auto" w:sz="4" w:space="0"/>
              <w:right w:val="single" w:color="auto" w:sz="4" w:space="0"/>
            </w:tcBorders>
            <w:vAlign w:val="center"/>
          </w:tcPr>
          <w:p w:rsidRPr="007E0AC3" w:rsidR="00336CA1" w:rsidP="00336CA1" w:rsidRDefault="00336CA1">
            <w:pPr>
              <w:rPr>
                <w:rFonts w:ascii="Arial" w:hAnsi="Arial" w:cs="Arial"/>
                <w:sz w:val="18"/>
                <w:szCs w:val="18"/>
              </w:rPr>
            </w:pPr>
            <w:r w:rsidRPr="007E0AC3">
              <w:rPr>
                <w:rStyle w:val="fontstyle01"/>
                <w:rFonts w:ascii="Arial" w:hAnsi="Arial" w:cs="Arial"/>
                <w:sz w:val="18"/>
                <w:szCs w:val="18"/>
              </w:rPr>
              <w:t>prijava PDV-a, rješenje Min. Financija</w:t>
            </w:r>
            <w:r w:rsidRPr="007E0AC3">
              <w:rPr>
                <w:rFonts w:ascii="Arial" w:hAnsi="Arial" w:cs="Arial"/>
                <w:color w:val="000000"/>
                <w:sz w:val="18"/>
                <w:szCs w:val="18"/>
              </w:rPr>
              <w:br/>
            </w:r>
            <w:r w:rsidRPr="007E0AC3">
              <w:rPr>
                <w:rStyle w:val="fontstyle01"/>
                <w:rFonts w:ascii="Arial" w:hAnsi="Arial" w:cs="Arial"/>
                <w:sz w:val="18"/>
                <w:szCs w:val="18"/>
              </w:rPr>
              <w:t>PU, Područni ured Zagreb, Ispostava</w:t>
            </w:r>
            <w:r w:rsidRPr="007E0AC3">
              <w:rPr>
                <w:rFonts w:ascii="Arial" w:hAnsi="Arial" w:cs="Arial"/>
                <w:color w:val="000000"/>
                <w:sz w:val="18"/>
                <w:szCs w:val="18"/>
              </w:rPr>
              <w:br/>
            </w:r>
            <w:r w:rsidRPr="007E0AC3">
              <w:rPr>
                <w:rStyle w:val="fontstyle01"/>
                <w:rFonts w:ascii="Arial" w:hAnsi="Arial" w:cs="Arial"/>
                <w:sz w:val="18"/>
                <w:szCs w:val="18"/>
              </w:rPr>
              <w:t>Trešnjevka, rješenje Min. Financija, PU</w:t>
            </w:r>
            <w:r w:rsidRPr="007E0AC3">
              <w:rPr>
                <w:rFonts w:ascii="Arial" w:hAnsi="Arial" w:cs="Arial"/>
                <w:color w:val="000000"/>
                <w:sz w:val="18"/>
                <w:szCs w:val="18"/>
              </w:rPr>
              <w:br/>
            </w:r>
            <w:r w:rsidRPr="007E0AC3">
              <w:rPr>
                <w:rStyle w:val="fontstyle01"/>
                <w:rFonts w:ascii="Arial" w:hAnsi="Arial" w:cs="Arial"/>
                <w:sz w:val="18"/>
                <w:szCs w:val="18"/>
              </w:rPr>
              <w:t>Područni ured Krapina</w:t>
            </w:r>
          </w:p>
          <w:p w:rsidRPr="007E0AC3" w:rsidR="008E4E5C" w:rsidP="001408EA" w:rsidRDefault="008E4E5C">
            <w:pPr>
              <w:overflowPunct/>
              <w:autoSpaceDE/>
              <w:autoSpaceDN/>
              <w:adjustRightInd/>
              <w:textAlignment w:val="auto"/>
              <w:rPr>
                <w:rFonts w:ascii="Arial" w:hAnsi="Arial" w:cs="Arial"/>
                <w:bCs/>
                <w:color w:val="000000"/>
                <w:sz w:val="18"/>
                <w:szCs w:val="18"/>
              </w:rPr>
            </w:pPr>
          </w:p>
        </w:tc>
      </w:tr>
      <w:tr w:rsidRPr="007E0AC3" w:rsidR="00336CA1" w:rsidTr="006134BF">
        <w:tc>
          <w:tcPr>
            <w:tcW w:w="240" w:type="pct"/>
            <w:tcBorders>
              <w:top w:val="single" w:color="auto" w:sz="4" w:space="0"/>
              <w:left w:val="single" w:color="auto" w:sz="4" w:space="0"/>
              <w:bottom w:val="single" w:color="auto" w:sz="4" w:space="0"/>
              <w:right w:val="single" w:color="auto" w:sz="4" w:space="0"/>
            </w:tcBorders>
            <w:vAlign w:val="center"/>
          </w:tcPr>
          <w:p w:rsidRPr="007E0AC3" w:rsidR="00336CA1" w:rsidP="001408EA" w:rsidRDefault="00336CA1">
            <w:pPr>
              <w:overflowPunct/>
              <w:autoSpaceDE/>
              <w:autoSpaceDN/>
              <w:adjustRightInd/>
              <w:textAlignment w:val="auto"/>
              <w:rPr>
                <w:rFonts w:ascii="Arial" w:hAnsi="Arial" w:cs="Arial"/>
                <w:bCs/>
                <w:color w:val="000000"/>
                <w:sz w:val="18"/>
                <w:szCs w:val="18"/>
              </w:rPr>
            </w:pPr>
            <w:r w:rsidRPr="007E0AC3">
              <w:rPr>
                <w:rFonts w:ascii="Arial" w:hAnsi="Arial" w:cs="Arial"/>
                <w:bCs/>
                <w:color w:val="000000"/>
                <w:sz w:val="18"/>
                <w:szCs w:val="18"/>
              </w:rPr>
              <w:t xml:space="preserve">2. </w:t>
            </w:r>
          </w:p>
        </w:tc>
        <w:tc>
          <w:tcPr>
            <w:tcW w:w="747" w:type="pct"/>
            <w:tcBorders>
              <w:top w:val="single" w:color="auto" w:sz="4" w:space="0"/>
              <w:left w:val="single" w:color="auto" w:sz="4" w:space="0"/>
              <w:bottom w:val="single" w:color="auto" w:sz="4" w:space="0"/>
              <w:right w:val="single" w:color="auto" w:sz="4" w:space="0"/>
            </w:tcBorders>
            <w:vAlign w:val="center"/>
          </w:tcPr>
          <w:p w:rsidRPr="007E0AC3" w:rsidR="00336CA1" w:rsidP="00336CA1" w:rsidRDefault="00336CA1">
            <w:pPr>
              <w:rPr>
                <w:rFonts w:ascii="Arial" w:hAnsi="Arial" w:cs="Arial"/>
                <w:sz w:val="18"/>
                <w:szCs w:val="18"/>
              </w:rPr>
            </w:pPr>
            <w:r w:rsidRPr="007E0AC3">
              <w:rPr>
                <w:rStyle w:val="fontstyle01"/>
                <w:rFonts w:ascii="Arial" w:hAnsi="Arial" w:cs="Arial"/>
                <w:sz w:val="18"/>
                <w:szCs w:val="18"/>
              </w:rPr>
              <w:t>HRVATSKA</w:t>
            </w:r>
            <w:r w:rsidRPr="007E0AC3">
              <w:rPr>
                <w:rFonts w:ascii="Arial" w:hAnsi="Arial" w:cs="Arial"/>
                <w:color w:val="000000"/>
                <w:sz w:val="18"/>
                <w:szCs w:val="18"/>
              </w:rPr>
              <w:br/>
            </w:r>
            <w:r w:rsidRPr="007E0AC3">
              <w:rPr>
                <w:rStyle w:val="fontstyle01"/>
                <w:rFonts w:ascii="Arial" w:hAnsi="Arial" w:cs="Arial"/>
                <w:sz w:val="18"/>
                <w:szCs w:val="18"/>
              </w:rPr>
              <w:t>RADIOTELEVIZIJA</w:t>
            </w:r>
          </w:p>
          <w:p w:rsidRPr="007E0AC3" w:rsidR="00336CA1" w:rsidP="001408EA" w:rsidRDefault="00336CA1">
            <w:pPr>
              <w:overflowPunct/>
              <w:autoSpaceDE/>
              <w:autoSpaceDN/>
              <w:adjustRightInd/>
              <w:textAlignment w:val="auto"/>
              <w:rPr>
                <w:rFonts w:ascii="Arial" w:hAnsi="Arial" w:cs="Arial"/>
                <w:color w:val="000000"/>
                <w:sz w:val="18"/>
                <w:szCs w:val="18"/>
              </w:rPr>
            </w:pPr>
          </w:p>
        </w:tc>
        <w:tc>
          <w:tcPr>
            <w:tcW w:w="796" w:type="pct"/>
            <w:tcBorders>
              <w:top w:val="single" w:color="auto" w:sz="4" w:space="0"/>
              <w:left w:val="single" w:color="auto" w:sz="4" w:space="0"/>
              <w:bottom w:val="single" w:color="auto" w:sz="4" w:space="0"/>
              <w:right w:val="single" w:color="auto" w:sz="4" w:space="0"/>
            </w:tcBorders>
            <w:vAlign w:val="center"/>
          </w:tcPr>
          <w:p w:rsidRPr="007E0AC3" w:rsidR="00336CA1" w:rsidP="00336CA1" w:rsidRDefault="00336CA1">
            <w:pPr>
              <w:rPr>
                <w:rFonts w:ascii="Arial" w:hAnsi="Arial" w:cs="Arial"/>
                <w:sz w:val="18"/>
                <w:szCs w:val="18"/>
              </w:rPr>
            </w:pPr>
            <w:r w:rsidRPr="007E0AC3">
              <w:rPr>
                <w:rStyle w:val="fontstyle01"/>
                <w:rFonts w:ascii="Arial" w:hAnsi="Arial" w:cs="Arial"/>
                <w:sz w:val="18"/>
                <w:szCs w:val="18"/>
              </w:rPr>
              <w:t>68419124305</w:t>
            </w:r>
          </w:p>
          <w:p w:rsidRPr="007E0AC3" w:rsidR="00336CA1" w:rsidP="001408EA" w:rsidRDefault="00336CA1">
            <w:pPr>
              <w:overflowPunct/>
              <w:autoSpaceDE/>
              <w:autoSpaceDN/>
              <w:adjustRightInd/>
              <w:textAlignment w:val="auto"/>
              <w:rPr>
                <w:rFonts w:ascii="Arial" w:hAnsi="Arial" w:cs="Arial"/>
                <w:color w:val="000000"/>
                <w:sz w:val="18"/>
                <w:szCs w:val="18"/>
              </w:rPr>
            </w:pPr>
          </w:p>
        </w:tc>
        <w:tc>
          <w:tcPr>
            <w:tcW w:w="615" w:type="pct"/>
            <w:tcBorders>
              <w:top w:val="single" w:color="auto" w:sz="4" w:space="0"/>
              <w:left w:val="single" w:color="auto" w:sz="4" w:space="0"/>
              <w:bottom w:val="single" w:color="auto" w:sz="4" w:space="0"/>
              <w:right w:val="single" w:color="auto" w:sz="4" w:space="0"/>
            </w:tcBorders>
            <w:vAlign w:val="center"/>
          </w:tcPr>
          <w:p w:rsidRPr="007E0AC3" w:rsidR="00336CA1" w:rsidP="00336CA1" w:rsidRDefault="007124BA">
            <w:pPr>
              <w:rPr>
                <w:rFonts w:ascii="Arial" w:hAnsi="Arial" w:cs="Arial"/>
                <w:sz w:val="18"/>
                <w:szCs w:val="18"/>
              </w:rPr>
            </w:pPr>
            <w:r w:rsidRPr="007E0AC3">
              <w:rPr>
                <w:rStyle w:val="fontstyle01"/>
                <w:rFonts w:ascii="Arial" w:hAnsi="Arial" w:cs="Arial"/>
                <w:sz w:val="18"/>
                <w:szCs w:val="18"/>
              </w:rPr>
              <w:t>Prisa</w:t>
            </w:r>
            <w:r w:rsidRPr="007E0AC3" w:rsidR="00336CA1">
              <w:rPr>
                <w:rStyle w:val="fontstyle01"/>
                <w:rFonts w:ascii="Arial" w:hAnsi="Arial" w:cs="Arial"/>
                <w:sz w:val="18"/>
                <w:szCs w:val="18"/>
              </w:rPr>
              <w:t>avlje 3, Zagreb</w:t>
            </w:r>
          </w:p>
          <w:p w:rsidRPr="007E0AC3" w:rsidR="00336CA1" w:rsidP="001408EA" w:rsidRDefault="00336CA1">
            <w:pPr>
              <w:overflowPunct/>
              <w:autoSpaceDE/>
              <w:autoSpaceDN/>
              <w:adjustRightInd/>
              <w:textAlignment w:val="auto"/>
              <w:rPr>
                <w:rFonts w:ascii="Arial" w:hAnsi="Arial" w:cs="Arial"/>
                <w:color w:val="000000"/>
                <w:sz w:val="18"/>
                <w:szCs w:val="18"/>
              </w:rPr>
            </w:pPr>
          </w:p>
        </w:tc>
        <w:tc>
          <w:tcPr>
            <w:tcW w:w="615" w:type="pct"/>
            <w:tcBorders>
              <w:top w:val="single" w:color="auto" w:sz="4" w:space="0"/>
              <w:left w:val="single" w:color="auto" w:sz="4" w:space="0"/>
              <w:bottom w:val="single" w:color="auto" w:sz="4" w:space="0"/>
              <w:right w:val="single" w:color="auto" w:sz="4" w:space="0"/>
            </w:tcBorders>
            <w:vAlign w:val="center"/>
          </w:tcPr>
          <w:p w:rsidRPr="007E0AC3" w:rsidR="007124BA" w:rsidP="007124BA" w:rsidRDefault="007124BA">
            <w:pPr>
              <w:rPr>
                <w:rFonts w:ascii="Arial" w:hAnsi="Arial" w:cs="Arial"/>
                <w:sz w:val="18"/>
                <w:szCs w:val="18"/>
              </w:rPr>
            </w:pPr>
            <w:r w:rsidRPr="007E0AC3">
              <w:rPr>
                <w:rStyle w:val="fontstyle01"/>
                <w:rFonts w:ascii="Arial" w:hAnsi="Arial" w:cs="Arial"/>
                <w:sz w:val="18"/>
                <w:szCs w:val="18"/>
              </w:rPr>
              <w:t>7.576,06</w:t>
            </w:r>
          </w:p>
          <w:p w:rsidRPr="007E0AC3" w:rsidR="00336CA1" w:rsidP="008E4E5C" w:rsidRDefault="00336CA1">
            <w:pPr>
              <w:rPr>
                <w:rStyle w:val="fontstyle01"/>
                <w:rFonts w:ascii="Arial" w:hAnsi="Arial" w:cs="Arial"/>
                <w:sz w:val="18"/>
                <w:szCs w:val="18"/>
              </w:rPr>
            </w:pPr>
          </w:p>
        </w:tc>
        <w:tc>
          <w:tcPr>
            <w:tcW w:w="914" w:type="pct"/>
            <w:tcBorders>
              <w:top w:val="single" w:color="auto" w:sz="4" w:space="0"/>
              <w:left w:val="single" w:color="auto" w:sz="4" w:space="0"/>
              <w:bottom w:val="single" w:color="auto" w:sz="4" w:space="0"/>
              <w:right w:val="single" w:color="auto" w:sz="4" w:space="0"/>
            </w:tcBorders>
            <w:vAlign w:val="center"/>
          </w:tcPr>
          <w:p w:rsidRPr="007E0AC3" w:rsidR="007124BA" w:rsidP="007124BA" w:rsidRDefault="007124BA">
            <w:pPr>
              <w:rPr>
                <w:rFonts w:ascii="Arial" w:hAnsi="Arial" w:cs="Arial"/>
                <w:sz w:val="18"/>
                <w:szCs w:val="18"/>
              </w:rPr>
            </w:pPr>
            <w:r w:rsidRPr="007E0AC3">
              <w:rPr>
                <w:rStyle w:val="fontstyle01"/>
                <w:rFonts w:ascii="Arial" w:hAnsi="Arial" w:cs="Arial"/>
                <w:sz w:val="18"/>
                <w:szCs w:val="18"/>
              </w:rPr>
              <w:t>izvod iz evidencije, prijava RTV</w:t>
            </w:r>
            <w:r w:rsidRPr="007E0AC3">
              <w:rPr>
                <w:rFonts w:ascii="Arial" w:hAnsi="Arial" w:cs="Arial"/>
                <w:color w:val="000000"/>
                <w:sz w:val="18"/>
                <w:szCs w:val="18"/>
              </w:rPr>
              <w:br/>
            </w:r>
            <w:r w:rsidRPr="007E0AC3">
              <w:rPr>
                <w:rStyle w:val="fontstyle01"/>
                <w:rFonts w:ascii="Arial" w:hAnsi="Arial" w:cs="Arial"/>
                <w:sz w:val="18"/>
                <w:szCs w:val="18"/>
              </w:rPr>
              <w:t>prijamnika, saldokonti kartica, rješenja o</w:t>
            </w:r>
            <w:r w:rsidRPr="007E0AC3">
              <w:rPr>
                <w:rFonts w:ascii="Arial" w:hAnsi="Arial" w:cs="Arial"/>
                <w:color w:val="000000"/>
                <w:sz w:val="18"/>
                <w:szCs w:val="18"/>
              </w:rPr>
              <w:br/>
            </w:r>
            <w:r w:rsidRPr="007E0AC3">
              <w:rPr>
                <w:rStyle w:val="fontstyle01"/>
                <w:rFonts w:ascii="Arial" w:hAnsi="Arial" w:cs="Arial"/>
                <w:sz w:val="18"/>
                <w:szCs w:val="18"/>
              </w:rPr>
              <w:t>ovrsi na temelju vjerodostojne isprave,</w:t>
            </w:r>
            <w:r w:rsidRPr="007E0AC3">
              <w:rPr>
                <w:rFonts w:ascii="Arial" w:hAnsi="Arial" w:cs="Arial"/>
                <w:color w:val="000000"/>
                <w:sz w:val="18"/>
                <w:szCs w:val="18"/>
              </w:rPr>
              <w:br/>
            </w:r>
            <w:r w:rsidRPr="007E0AC3">
              <w:rPr>
                <w:rStyle w:val="fontstyle01"/>
                <w:rFonts w:ascii="Arial" w:hAnsi="Arial" w:cs="Arial"/>
                <w:sz w:val="18"/>
                <w:szCs w:val="18"/>
              </w:rPr>
              <w:t>računi, specifikacija zakonskih zateznik</w:t>
            </w:r>
            <w:r w:rsidRPr="007E0AC3">
              <w:rPr>
                <w:rFonts w:ascii="Arial" w:hAnsi="Arial" w:cs="Arial"/>
                <w:color w:val="000000"/>
                <w:sz w:val="18"/>
                <w:szCs w:val="18"/>
              </w:rPr>
              <w:br/>
            </w:r>
            <w:r w:rsidRPr="007E0AC3">
              <w:rPr>
                <w:rStyle w:val="fontstyle01"/>
                <w:rFonts w:ascii="Arial" w:hAnsi="Arial" w:cs="Arial"/>
                <w:sz w:val="18"/>
                <w:szCs w:val="18"/>
              </w:rPr>
              <w:t>kamata</w:t>
            </w:r>
          </w:p>
          <w:p w:rsidRPr="007E0AC3" w:rsidR="00336CA1" w:rsidP="008E4E5C" w:rsidRDefault="00336CA1">
            <w:pPr>
              <w:rPr>
                <w:rStyle w:val="fontstyle01"/>
                <w:rFonts w:ascii="Arial" w:hAnsi="Arial" w:cs="Arial"/>
                <w:sz w:val="18"/>
                <w:szCs w:val="18"/>
              </w:rPr>
            </w:pPr>
          </w:p>
        </w:tc>
        <w:tc>
          <w:tcPr>
            <w:tcW w:w="509" w:type="pct"/>
            <w:tcBorders>
              <w:top w:val="single" w:color="auto" w:sz="4" w:space="0"/>
              <w:left w:val="single" w:color="auto" w:sz="4" w:space="0"/>
              <w:bottom w:val="single" w:color="auto" w:sz="4" w:space="0"/>
              <w:right w:val="single" w:color="auto" w:sz="4" w:space="0"/>
            </w:tcBorders>
            <w:vAlign w:val="center"/>
          </w:tcPr>
          <w:p w:rsidRPr="007E0AC3" w:rsidR="007124BA" w:rsidP="007124BA" w:rsidRDefault="007124BA">
            <w:pPr>
              <w:rPr>
                <w:rFonts w:ascii="Arial" w:hAnsi="Arial" w:cs="Arial"/>
                <w:sz w:val="18"/>
                <w:szCs w:val="18"/>
              </w:rPr>
            </w:pPr>
            <w:r w:rsidRPr="007E0AC3">
              <w:rPr>
                <w:rStyle w:val="fontstyle01"/>
                <w:rFonts w:ascii="Arial" w:hAnsi="Arial" w:cs="Arial"/>
                <w:sz w:val="18"/>
                <w:szCs w:val="18"/>
              </w:rPr>
              <w:t>7.576,06</w:t>
            </w:r>
          </w:p>
          <w:p w:rsidRPr="007E0AC3" w:rsidR="00336CA1" w:rsidP="008E4E5C" w:rsidRDefault="00336CA1">
            <w:pPr>
              <w:rPr>
                <w:rStyle w:val="fontstyle01"/>
                <w:rFonts w:ascii="Arial" w:hAnsi="Arial" w:cs="Arial"/>
                <w:sz w:val="18"/>
                <w:szCs w:val="18"/>
              </w:rPr>
            </w:pPr>
          </w:p>
        </w:tc>
        <w:tc>
          <w:tcPr>
            <w:tcW w:w="565" w:type="pct"/>
            <w:tcBorders>
              <w:top w:val="single" w:color="auto" w:sz="4" w:space="0"/>
              <w:left w:val="single" w:color="auto" w:sz="4" w:space="0"/>
              <w:bottom w:val="single" w:color="auto" w:sz="4" w:space="0"/>
              <w:right w:val="single" w:color="auto" w:sz="4" w:space="0"/>
            </w:tcBorders>
            <w:vAlign w:val="center"/>
          </w:tcPr>
          <w:p w:rsidRPr="007E0AC3" w:rsidR="007124BA" w:rsidP="007124BA" w:rsidRDefault="007124BA">
            <w:pPr>
              <w:rPr>
                <w:rFonts w:ascii="Arial" w:hAnsi="Arial" w:cs="Arial"/>
                <w:sz w:val="18"/>
                <w:szCs w:val="18"/>
              </w:rPr>
            </w:pPr>
            <w:r w:rsidRPr="007E0AC3">
              <w:rPr>
                <w:rStyle w:val="fontstyle01"/>
                <w:rFonts w:ascii="Arial" w:hAnsi="Arial" w:cs="Arial"/>
                <w:sz w:val="18"/>
                <w:szCs w:val="18"/>
              </w:rPr>
              <w:t>izvod iz evidencije, prijava RTV</w:t>
            </w:r>
            <w:r w:rsidRPr="007E0AC3">
              <w:rPr>
                <w:rFonts w:ascii="Arial" w:hAnsi="Arial" w:cs="Arial"/>
                <w:color w:val="000000"/>
                <w:sz w:val="18"/>
                <w:szCs w:val="18"/>
              </w:rPr>
              <w:br/>
            </w:r>
            <w:r w:rsidRPr="007E0AC3">
              <w:rPr>
                <w:rStyle w:val="fontstyle01"/>
                <w:rFonts w:ascii="Arial" w:hAnsi="Arial" w:cs="Arial"/>
                <w:sz w:val="18"/>
                <w:szCs w:val="18"/>
              </w:rPr>
              <w:t>prijamnika, saldokonti kartica, rješenja o</w:t>
            </w:r>
            <w:r w:rsidRPr="007E0AC3">
              <w:rPr>
                <w:rFonts w:ascii="Arial" w:hAnsi="Arial" w:cs="Arial"/>
                <w:color w:val="000000"/>
                <w:sz w:val="18"/>
                <w:szCs w:val="18"/>
              </w:rPr>
              <w:br/>
            </w:r>
            <w:r w:rsidRPr="007E0AC3">
              <w:rPr>
                <w:rStyle w:val="fontstyle01"/>
                <w:rFonts w:ascii="Arial" w:hAnsi="Arial" w:cs="Arial"/>
                <w:sz w:val="18"/>
                <w:szCs w:val="18"/>
              </w:rPr>
              <w:t>ovrsi na temelju vjerodostojne isprave,</w:t>
            </w:r>
            <w:r w:rsidRPr="007E0AC3">
              <w:rPr>
                <w:rFonts w:ascii="Arial" w:hAnsi="Arial" w:cs="Arial"/>
                <w:color w:val="000000"/>
                <w:sz w:val="18"/>
                <w:szCs w:val="18"/>
              </w:rPr>
              <w:br/>
            </w:r>
            <w:r w:rsidRPr="007E0AC3">
              <w:rPr>
                <w:rStyle w:val="fontstyle01"/>
                <w:rFonts w:ascii="Arial" w:hAnsi="Arial" w:cs="Arial"/>
                <w:sz w:val="18"/>
                <w:szCs w:val="18"/>
              </w:rPr>
              <w:t>računi, specifikacija zakonskih zateznik</w:t>
            </w:r>
            <w:r w:rsidRPr="007E0AC3">
              <w:rPr>
                <w:rFonts w:ascii="Arial" w:hAnsi="Arial" w:cs="Arial"/>
                <w:color w:val="000000"/>
                <w:sz w:val="18"/>
                <w:szCs w:val="18"/>
              </w:rPr>
              <w:br/>
            </w:r>
            <w:r w:rsidRPr="007E0AC3">
              <w:rPr>
                <w:rStyle w:val="fontstyle01"/>
                <w:rFonts w:ascii="Arial" w:hAnsi="Arial" w:cs="Arial"/>
                <w:sz w:val="18"/>
                <w:szCs w:val="18"/>
              </w:rPr>
              <w:t>kamata</w:t>
            </w:r>
          </w:p>
          <w:p w:rsidRPr="007E0AC3" w:rsidR="00336CA1" w:rsidP="00336CA1" w:rsidRDefault="00336CA1">
            <w:pPr>
              <w:rPr>
                <w:rStyle w:val="fontstyle01"/>
                <w:rFonts w:ascii="Arial" w:hAnsi="Arial" w:cs="Arial"/>
                <w:sz w:val="18"/>
                <w:szCs w:val="18"/>
              </w:rPr>
            </w:pPr>
          </w:p>
        </w:tc>
      </w:tr>
      <w:tr w:rsidRPr="007E0AC3" w:rsidR="007124BA" w:rsidTr="006134BF">
        <w:tc>
          <w:tcPr>
            <w:tcW w:w="240" w:type="pct"/>
            <w:tcBorders>
              <w:top w:val="single" w:color="auto" w:sz="4" w:space="0"/>
              <w:left w:val="single" w:color="auto" w:sz="4" w:space="0"/>
              <w:bottom w:val="single" w:color="auto" w:sz="4" w:space="0"/>
              <w:right w:val="single" w:color="auto" w:sz="4" w:space="0"/>
            </w:tcBorders>
            <w:vAlign w:val="center"/>
          </w:tcPr>
          <w:p w:rsidRPr="007E0AC3" w:rsidR="007124BA" w:rsidP="001408EA" w:rsidRDefault="007124BA">
            <w:pPr>
              <w:overflowPunct/>
              <w:autoSpaceDE/>
              <w:autoSpaceDN/>
              <w:adjustRightInd/>
              <w:textAlignment w:val="auto"/>
              <w:rPr>
                <w:rFonts w:ascii="Arial" w:hAnsi="Arial" w:cs="Arial"/>
                <w:bCs/>
                <w:color w:val="000000"/>
                <w:sz w:val="18"/>
                <w:szCs w:val="18"/>
              </w:rPr>
            </w:pPr>
            <w:r w:rsidRPr="007E0AC3">
              <w:rPr>
                <w:rFonts w:ascii="Arial" w:hAnsi="Arial" w:cs="Arial"/>
                <w:bCs/>
                <w:color w:val="000000"/>
                <w:sz w:val="18"/>
                <w:szCs w:val="18"/>
              </w:rPr>
              <w:lastRenderedPageBreak/>
              <w:t xml:space="preserve">3. </w:t>
            </w:r>
          </w:p>
        </w:tc>
        <w:tc>
          <w:tcPr>
            <w:tcW w:w="747" w:type="pct"/>
            <w:tcBorders>
              <w:top w:val="single" w:color="auto" w:sz="4" w:space="0"/>
              <w:left w:val="single" w:color="auto" w:sz="4" w:space="0"/>
              <w:bottom w:val="single" w:color="auto" w:sz="4" w:space="0"/>
              <w:right w:val="single" w:color="auto" w:sz="4" w:space="0"/>
            </w:tcBorders>
            <w:vAlign w:val="center"/>
          </w:tcPr>
          <w:p w:rsidRPr="007E0AC3" w:rsidR="007124BA" w:rsidP="007124BA" w:rsidRDefault="007124BA">
            <w:pPr>
              <w:rPr>
                <w:rFonts w:ascii="Arial" w:hAnsi="Arial" w:cs="Arial"/>
                <w:sz w:val="18"/>
                <w:szCs w:val="18"/>
              </w:rPr>
            </w:pPr>
            <w:r w:rsidRPr="007E0AC3">
              <w:rPr>
                <w:rStyle w:val="fontstyle01"/>
                <w:rFonts w:ascii="Arial" w:hAnsi="Arial" w:cs="Arial"/>
                <w:sz w:val="18"/>
                <w:szCs w:val="18"/>
              </w:rPr>
              <w:t>GRADSKA PLINARA</w:t>
            </w:r>
            <w:r w:rsidRPr="007E0AC3">
              <w:rPr>
                <w:rFonts w:ascii="Arial" w:hAnsi="Arial" w:cs="Arial"/>
                <w:color w:val="000000"/>
                <w:sz w:val="18"/>
                <w:szCs w:val="18"/>
              </w:rPr>
              <w:br/>
            </w:r>
            <w:r w:rsidRPr="007E0AC3">
              <w:rPr>
                <w:rStyle w:val="fontstyle01"/>
                <w:rFonts w:ascii="Arial" w:hAnsi="Arial" w:cs="Arial"/>
                <w:sz w:val="18"/>
                <w:szCs w:val="18"/>
              </w:rPr>
              <w:t>ZAGREB-OPSKRBA d.o.o.</w:t>
            </w:r>
          </w:p>
          <w:p w:rsidRPr="007E0AC3" w:rsidR="007124BA" w:rsidP="00336CA1" w:rsidRDefault="007124BA">
            <w:pPr>
              <w:rPr>
                <w:rStyle w:val="fontstyle01"/>
                <w:rFonts w:ascii="Arial" w:hAnsi="Arial" w:cs="Arial"/>
                <w:sz w:val="18"/>
                <w:szCs w:val="18"/>
              </w:rPr>
            </w:pPr>
          </w:p>
        </w:tc>
        <w:tc>
          <w:tcPr>
            <w:tcW w:w="796" w:type="pct"/>
            <w:tcBorders>
              <w:top w:val="single" w:color="auto" w:sz="4" w:space="0"/>
              <w:left w:val="single" w:color="auto" w:sz="4" w:space="0"/>
              <w:bottom w:val="single" w:color="auto" w:sz="4" w:space="0"/>
              <w:right w:val="single" w:color="auto" w:sz="4" w:space="0"/>
            </w:tcBorders>
            <w:vAlign w:val="center"/>
          </w:tcPr>
          <w:p w:rsidRPr="007E0AC3" w:rsidR="007124BA" w:rsidP="007124BA" w:rsidRDefault="007124BA">
            <w:pPr>
              <w:rPr>
                <w:rFonts w:ascii="Arial" w:hAnsi="Arial" w:cs="Arial"/>
                <w:sz w:val="18"/>
                <w:szCs w:val="18"/>
              </w:rPr>
            </w:pPr>
            <w:r w:rsidRPr="007E0AC3">
              <w:rPr>
                <w:rStyle w:val="fontstyle01"/>
                <w:rFonts w:ascii="Arial" w:hAnsi="Arial" w:cs="Arial"/>
                <w:sz w:val="18"/>
                <w:szCs w:val="18"/>
              </w:rPr>
              <w:t>74364571096</w:t>
            </w:r>
          </w:p>
          <w:p w:rsidRPr="007E0AC3" w:rsidR="007124BA" w:rsidP="00336CA1" w:rsidRDefault="007124BA">
            <w:pPr>
              <w:rPr>
                <w:rStyle w:val="fontstyle01"/>
                <w:rFonts w:ascii="Arial" w:hAnsi="Arial" w:cs="Arial"/>
                <w:sz w:val="18"/>
                <w:szCs w:val="18"/>
              </w:rPr>
            </w:pPr>
          </w:p>
        </w:tc>
        <w:tc>
          <w:tcPr>
            <w:tcW w:w="615" w:type="pct"/>
            <w:tcBorders>
              <w:top w:val="single" w:color="auto" w:sz="4" w:space="0"/>
              <w:left w:val="single" w:color="auto" w:sz="4" w:space="0"/>
              <w:bottom w:val="single" w:color="auto" w:sz="4" w:space="0"/>
              <w:right w:val="single" w:color="auto" w:sz="4" w:space="0"/>
            </w:tcBorders>
            <w:vAlign w:val="center"/>
          </w:tcPr>
          <w:p w:rsidRPr="007E0AC3" w:rsidR="001051CB" w:rsidP="001051CB" w:rsidRDefault="001051CB">
            <w:pPr>
              <w:rPr>
                <w:rFonts w:ascii="Arial" w:hAnsi="Arial" w:cs="Arial"/>
                <w:sz w:val="18"/>
                <w:szCs w:val="18"/>
              </w:rPr>
            </w:pPr>
            <w:r w:rsidRPr="007E0AC3">
              <w:rPr>
                <w:rStyle w:val="fontstyle01"/>
                <w:rFonts w:ascii="Arial" w:hAnsi="Arial" w:cs="Arial"/>
                <w:sz w:val="18"/>
                <w:szCs w:val="18"/>
              </w:rPr>
              <w:t>Radnička cesta 1, Zagreb</w:t>
            </w:r>
          </w:p>
          <w:p w:rsidRPr="007E0AC3" w:rsidR="007124BA" w:rsidP="00336CA1" w:rsidRDefault="007124BA">
            <w:pPr>
              <w:rPr>
                <w:rStyle w:val="fontstyle01"/>
                <w:rFonts w:ascii="Arial" w:hAnsi="Arial" w:cs="Arial"/>
                <w:sz w:val="18"/>
                <w:szCs w:val="18"/>
              </w:rPr>
            </w:pPr>
          </w:p>
        </w:tc>
        <w:tc>
          <w:tcPr>
            <w:tcW w:w="615" w:type="pct"/>
            <w:tcBorders>
              <w:top w:val="single" w:color="auto" w:sz="4" w:space="0"/>
              <w:left w:val="single" w:color="auto" w:sz="4" w:space="0"/>
              <w:bottom w:val="single" w:color="auto" w:sz="4" w:space="0"/>
              <w:right w:val="single" w:color="auto" w:sz="4" w:space="0"/>
            </w:tcBorders>
            <w:vAlign w:val="center"/>
          </w:tcPr>
          <w:p w:rsidRPr="007E0AC3" w:rsidR="001051CB" w:rsidP="001051CB" w:rsidRDefault="001051CB">
            <w:pPr>
              <w:rPr>
                <w:rFonts w:ascii="Arial" w:hAnsi="Arial" w:cs="Arial"/>
                <w:sz w:val="18"/>
                <w:szCs w:val="18"/>
              </w:rPr>
            </w:pPr>
            <w:r w:rsidRPr="007E0AC3">
              <w:rPr>
                <w:rStyle w:val="fontstyle01"/>
                <w:rFonts w:ascii="Arial" w:hAnsi="Arial" w:cs="Arial"/>
                <w:sz w:val="18"/>
                <w:szCs w:val="18"/>
              </w:rPr>
              <w:t>1.965,51</w:t>
            </w:r>
          </w:p>
          <w:p w:rsidRPr="007E0AC3" w:rsidR="007124BA" w:rsidP="007124BA" w:rsidRDefault="007124BA">
            <w:pPr>
              <w:rPr>
                <w:rStyle w:val="fontstyle01"/>
                <w:rFonts w:ascii="Arial" w:hAnsi="Arial" w:cs="Arial"/>
                <w:sz w:val="18"/>
                <w:szCs w:val="18"/>
              </w:rPr>
            </w:pPr>
          </w:p>
        </w:tc>
        <w:tc>
          <w:tcPr>
            <w:tcW w:w="914" w:type="pct"/>
            <w:tcBorders>
              <w:top w:val="single" w:color="auto" w:sz="4" w:space="0"/>
              <w:left w:val="single" w:color="auto" w:sz="4" w:space="0"/>
              <w:bottom w:val="single" w:color="auto" w:sz="4" w:space="0"/>
              <w:right w:val="single" w:color="auto" w:sz="4" w:space="0"/>
            </w:tcBorders>
            <w:vAlign w:val="center"/>
          </w:tcPr>
          <w:p w:rsidRPr="007E0AC3" w:rsidR="001051CB" w:rsidP="001051CB" w:rsidRDefault="001051CB">
            <w:pPr>
              <w:rPr>
                <w:rFonts w:ascii="Arial" w:hAnsi="Arial" w:cs="Arial"/>
                <w:sz w:val="18"/>
                <w:szCs w:val="18"/>
              </w:rPr>
            </w:pPr>
            <w:r w:rsidRPr="007E0AC3">
              <w:rPr>
                <w:rStyle w:val="fontstyle01"/>
                <w:rFonts w:ascii="Arial" w:hAnsi="Arial" w:cs="Arial"/>
                <w:sz w:val="18"/>
                <w:szCs w:val="18"/>
              </w:rPr>
              <w:t>Ugovor o opskrbi plinom, računi, izvada</w:t>
            </w:r>
            <w:r w:rsidRPr="007E0AC3">
              <w:rPr>
                <w:rFonts w:ascii="Arial" w:hAnsi="Arial" w:cs="Arial"/>
                <w:color w:val="000000"/>
                <w:sz w:val="18"/>
                <w:szCs w:val="18"/>
              </w:rPr>
              <w:br/>
            </w:r>
            <w:r w:rsidRPr="007E0AC3">
              <w:rPr>
                <w:rStyle w:val="fontstyle01"/>
                <w:rFonts w:ascii="Arial" w:hAnsi="Arial" w:cs="Arial"/>
                <w:sz w:val="18"/>
                <w:szCs w:val="18"/>
              </w:rPr>
              <w:t>iz otvorenih stavaka, obračun zakonskih</w:t>
            </w:r>
            <w:r w:rsidRPr="007E0AC3">
              <w:rPr>
                <w:rFonts w:ascii="Arial" w:hAnsi="Arial" w:cs="Arial"/>
                <w:color w:val="000000"/>
                <w:sz w:val="18"/>
                <w:szCs w:val="18"/>
              </w:rPr>
              <w:br/>
            </w:r>
            <w:r w:rsidRPr="007E0AC3">
              <w:rPr>
                <w:rStyle w:val="fontstyle01"/>
                <w:rFonts w:ascii="Arial" w:hAnsi="Arial" w:cs="Arial"/>
                <w:sz w:val="18"/>
                <w:szCs w:val="18"/>
              </w:rPr>
              <w:t>zateznih kamata, rješenje o ovrsi na</w:t>
            </w:r>
            <w:r w:rsidRPr="007E0AC3">
              <w:rPr>
                <w:rFonts w:ascii="Arial" w:hAnsi="Arial" w:cs="Arial"/>
                <w:color w:val="000000"/>
                <w:sz w:val="18"/>
                <w:szCs w:val="18"/>
              </w:rPr>
              <w:br/>
            </w:r>
            <w:r w:rsidRPr="007E0AC3">
              <w:rPr>
                <w:rStyle w:val="fontstyle01"/>
                <w:rFonts w:ascii="Arial" w:hAnsi="Arial" w:cs="Arial"/>
                <w:sz w:val="18"/>
                <w:szCs w:val="18"/>
              </w:rPr>
              <w:t>temelju vjerodostojne isprave</w:t>
            </w:r>
          </w:p>
          <w:p w:rsidRPr="007E0AC3" w:rsidR="007124BA" w:rsidP="007124BA" w:rsidRDefault="007124BA">
            <w:pPr>
              <w:rPr>
                <w:rStyle w:val="fontstyle01"/>
                <w:rFonts w:ascii="Arial" w:hAnsi="Arial" w:cs="Arial"/>
                <w:sz w:val="18"/>
                <w:szCs w:val="18"/>
              </w:rPr>
            </w:pPr>
          </w:p>
        </w:tc>
        <w:tc>
          <w:tcPr>
            <w:tcW w:w="509" w:type="pct"/>
            <w:tcBorders>
              <w:top w:val="single" w:color="auto" w:sz="4" w:space="0"/>
              <w:left w:val="single" w:color="auto" w:sz="4" w:space="0"/>
              <w:bottom w:val="single" w:color="auto" w:sz="4" w:space="0"/>
              <w:right w:val="single" w:color="auto" w:sz="4" w:space="0"/>
            </w:tcBorders>
            <w:vAlign w:val="center"/>
          </w:tcPr>
          <w:p w:rsidRPr="007E0AC3" w:rsidR="001051CB" w:rsidP="001051CB" w:rsidRDefault="001051CB">
            <w:pPr>
              <w:rPr>
                <w:rFonts w:ascii="Arial" w:hAnsi="Arial" w:cs="Arial"/>
                <w:sz w:val="18"/>
                <w:szCs w:val="18"/>
              </w:rPr>
            </w:pPr>
            <w:r w:rsidRPr="007E0AC3">
              <w:rPr>
                <w:rStyle w:val="fontstyle01"/>
                <w:rFonts w:ascii="Arial" w:hAnsi="Arial" w:cs="Arial"/>
                <w:sz w:val="18"/>
                <w:szCs w:val="18"/>
              </w:rPr>
              <w:t>1.965,51</w:t>
            </w:r>
          </w:p>
          <w:p w:rsidRPr="007E0AC3" w:rsidR="007124BA" w:rsidP="007124BA" w:rsidRDefault="007124BA">
            <w:pPr>
              <w:rPr>
                <w:rStyle w:val="fontstyle01"/>
                <w:rFonts w:ascii="Arial" w:hAnsi="Arial" w:cs="Arial"/>
                <w:sz w:val="18"/>
                <w:szCs w:val="18"/>
              </w:rPr>
            </w:pPr>
          </w:p>
        </w:tc>
        <w:tc>
          <w:tcPr>
            <w:tcW w:w="565" w:type="pct"/>
            <w:tcBorders>
              <w:top w:val="single" w:color="auto" w:sz="4" w:space="0"/>
              <w:left w:val="single" w:color="auto" w:sz="4" w:space="0"/>
              <w:bottom w:val="single" w:color="auto" w:sz="4" w:space="0"/>
              <w:right w:val="single" w:color="auto" w:sz="4" w:space="0"/>
            </w:tcBorders>
            <w:vAlign w:val="center"/>
          </w:tcPr>
          <w:p w:rsidRPr="007E0AC3" w:rsidR="001051CB" w:rsidP="001051CB" w:rsidRDefault="001051CB">
            <w:pPr>
              <w:rPr>
                <w:rFonts w:ascii="Arial" w:hAnsi="Arial" w:cs="Arial"/>
                <w:sz w:val="18"/>
                <w:szCs w:val="18"/>
              </w:rPr>
            </w:pPr>
            <w:r w:rsidRPr="007E0AC3">
              <w:rPr>
                <w:rStyle w:val="fontstyle01"/>
                <w:rFonts w:ascii="Arial" w:hAnsi="Arial" w:cs="Arial"/>
                <w:sz w:val="18"/>
                <w:szCs w:val="18"/>
              </w:rPr>
              <w:t>Ugovor o opskrbi plinom, računi, izvada</w:t>
            </w:r>
            <w:r w:rsidRPr="007E0AC3">
              <w:rPr>
                <w:rFonts w:ascii="Arial" w:hAnsi="Arial" w:cs="Arial"/>
                <w:color w:val="000000"/>
                <w:sz w:val="18"/>
                <w:szCs w:val="18"/>
              </w:rPr>
              <w:br/>
            </w:r>
            <w:r w:rsidRPr="007E0AC3">
              <w:rPr>
                <w:rStyle w:val="fontstyle01"/>
                <w:rFonts w:ascii="Arial" w:hAnsi="Arial" w:cs="Arial"/>
                <w:sz w:val="18"/>
                <w:szCs w:val="18"/>
              </w:rPr>
              <w:t>iz otvorenih stavaka, obračun zakonskih</w:t>
            </w:r>
            <w:r w:rsidRPr="007E0AC3">
              <w:rPr>
                <w:rFonts w:ascii="Arial" w:hAnsi="Arial" w:cs="Arial"/>
                <w:color w:val="000000"/>
                <w:sz w:val="18"/>
                <w:szCs w:val="18"/>
              </w:rPr>
              <w:br/>
            </w:r>
            <w:r w:rsidRPr="007E0AC3">
              <w:rPr>
                <w:rStyle w:val="fontstyle01"/>
                <w:rFonts w:ascii="Arial" w:hAnsi="Arial" w:cs="Arial"/>
                <w:sz w:val="18"/>
                <w:szCs w:val="18"/>
              </w:rPr>
              <w:t>zateznih kamata, rješenje o ovrsi na</w:t>
            </w:r>
            <w:r w:rsidRPr="007E0AC3">
              <w:rPr>
                <w:rFonts w:ascii="Arial" w:hAnsi="Arial" w:cs="Arial"/>
                <w:color w:val="000000"/>
                <w:sz w:val="18"/>
                <w:szCs w:val="18"/>
              </w:rPr>
              <w:br/>
            </w:r>
            <w:r w:rsidRPr="007E0AC3">
              <w:rPr>
                <w:rStyle w:val="fontstyle01"/>
                <w:rFonts w:ascii="Arial" w:hAnsi="Arial" w:cs="Arial"/>
                <w:sz w:val="18"/>
                <w:szCs w:val="18"/>
              </w:rPr>
              <w:t>temelju vjerodostojne isprave</w:t>
            </w:r>
          </w:p>
          <w:p w:rsidRPr="007E0AC3" w:rsidR="007124BA" w:rsidP="007124BA" w:rsidRDefault="007124BA">
            <w:pPr>
              <w:rPr>
                <w:rStyle w:val="fontstyle01"/>
                <w:rFonts w:ascii="Arial" w:hAnsi="Arial" w:cs="Arial"/>
                <w:sz w:val="18"/>
                <w:szCs w:val="18"/>
              </w:rPr>
            </w:pPr>
          </w:p>
        </w:tc>
      </w:tr>
      <w:tr w:rsidRPr="007E0AC3" w:rsidR="001051CB" w:rsidTr="006134BF">
        <w:tc>
          <w:tcPr>
            <w:tcW w:w="240" w:type="pct"/>
            <w:tcBorders>
              <w:top w:val="single" w:color="auto" w:sz="4" w:space="0"/>
              <w:left w:val="single" w:color="auto" w:sz="4" w:space="0"/>
              <w:bottom w:val="single" w:color="auto" w:sz="4" w:space="0"/>
              <w:right w:val="single" w:color="auto" w:sz="4" w:space="0"/>
            </w:tcBorders>
            <w:vAlign w:val="center"/>
          </w:tcPr>
          <w:p w:rsidRPr="007E0AC3" w:rsidR="001051CB" w:rsidP="001408EA" w:rsidRDefault="001051CB">
            <w:pPr>
              <w:overflowPunct/>
              <w:autoSpaceDE/>
              <w:autoSpaceDN/>
              <w:adjustRightInd/>
              <w:textAlignment w:val="auto"/>
              <w:rPr>
                <w:rFonts w:ascii="Arial" w:hAnsi="Arial" w:cs="Arial"/>
                <w:bCs/>
                <w:color w:val="000000"/>
                <w:sz w:val="18"/>
                <w:szCs w:val="18"/>
              </w:rPr>
            </w:pPr>
            <w:r w:rsidRPr="007E0AC3">
              <w:rPr>
                <w:rFonts w:ascii="Arial" w:hAnsi="Arial" w:cs="Arial"/>
                <w:bCs/>
                <w:color w:val="000000"/>
                <w:sz w:val="18"/>
                <w:szCs w:val="18"/>
              </w:rPr>
              <w:t xml:space="preserve">4. </w:t>
            </w:r>
          </w:p>
        </w:tc>
        <w:tc>
          <w:tcPr>
            <w:tcW w:w="747" w:type="pct"/>
            <w:tcBorders>
              <w:top w:val="single" w:color="auto" w:sz="4" w:space="0"/>
              <w:left w:val="single" w:color="auto" w:sz="4" w:space="0"/>
              <w:bottom w:val="single" w:color="auto" w:sz="4" w:space="0"/>
              <w:right w:val="single" w:color="auto" w:sz="4" w:space="0"/>
            </w:tcBorders>
            <w:vAlign w:val="center"/>
          </w:tcPr>
          <w:p w:rsidRPr="007E0AC3" w:rsidR="001051CB" w:rsidP="001051CB" w:rsidRDefault="001051CB">
            <w:pPr>
              <w:rPr>
                <w:rFonts w:ascii="Arial" w:hAnsi="Arial" w:cs="Arial"/>
                <w:sz w:val="18"/>
                <w:szCs w:val="18"/>
              </w:rPr>
            </w:pPr>
            <w:r w:rsidRPr="007E0AC3">
              <w:rPr>
                <w:rStyle w:val="fontstyle01"/>
                <w:rFonts w:ascii="Arial" w:hAnsi="Arial" w:cs="Arial"/>
                <w:sz w:val="18"/>
                <w:szCs w:val="18"/>
              </w:rPr>
              <w:t>HEP ELEKTRA d.o.o.</w:t>
            </w:r>
          </w:p>
          <w:p w:rsidRPr="007E0AC3" w:rsidR="001051CB" w:rsidP="007124BA" w:rsidRDefault="001051CB">
            <w:pPr>
              <w:rPr>
                <w:rStyle w:val="fontstyle01"/>
                <w:rFonts w:ascii="Arial" w:hAnsi="Arial" w:cs="Arial"/>
                <w:sz w:val="18"/>
                <w:szCs w:val="18"/>
              </w:rPr>
            </w:pPr>
          </w:p>
        </w:tc>
        <w:tc>
          <w:tcPr>
            <w:tcW w:w="796" w:type="pct"/>
            <w:tcBorders>
              <w:top w:val="single" w:color="auto" w:sz="4" w:space="0"/>
              <w:left w:val="single" w:color="auto" w:sz="4" w:space="0"/>
              <w:bottom w:val="single" w:color="auto" w:sz="4" w:space="0"/>
              <w:right w:val="single" w:color="auto" w:sz="4" w:space="0"/>
            </w:tcBorders>
            <w:vAlign w:val="center"/>
          </w:tcPr>
          <w:p w:rsidRPr="007E0AC3" w:rsidR="001051CB" w:rsidP="001051CB" w:rsidRDefault="001051CB">
            <w:pPr>
              <w:rPr>
                <w:rFonts w:ascii="Arial" w:hAnsi="Arial" w:cs="Arial"/>
                <w:sz w:val="18"/>
                <w:szCs w:val="18"/>
              </w:rPr>
            </w:pPr>
            <w:r w:rsidRPr="007E0AC3">
              <w:rPr>
                <w:rStyle w:val="fontstyle01"/>
                <w:rFonts w:ascii="Arial" w:hAnsi="Arial" w:cs="Arial"/>
                <w:sz w:val="18"/>
                <w:szCs w:val="18"/>
              </w:rPr>
              <w:t>43965974818</w:t>
            </w:r>
          </w:p>
          <w:p w:rsidRPr="007E0AC3" w:rsidR="001051CB" w:rsidP="007124BA" w:rsidRDefault="001051CB">
            <w:pPr>
              <w:rPr>
                <w:rStyle w:val="fontstyle01"/>
                <w:rFonts w:ascii="Arial" w:hAnsi="Arial" w:cs="Arial"/>
                <w:sz w:val="18"/>
                <w:szCs w:val="18"/>
              </w:rPr>
            </w:pPr>
          </w:p>
        </w:tc>
        <w:tc>
          <w:tcPr>
            <w:tcW w:w="615" w:type="pct"/>
            <w:tcBorders>
              <w:top w:val="single" w:color="auto" w:sz="4" w:space="0"/>
              <w:left w:val="single" w:color="auto" w:sz="4" w:space="0"/>
              <w:bottom w:val="single" w:color="auto" w:sz="4" w:space="0"/>
              <w:right w:val="single" w:color="auto" w:sz="4" w:space="0"/>
            </w:tcBorders>
            <w:vAlign w:val="center"/>
          </w:tcPr>
          <w:p w:rsidRPr="007E0AC3" w:rsidR="001051CB" w:rsidP="001051CB" w:rsidRDefault="001051CB">
            <w:pPr>
              <w:rPr>
                <w:rStyle w:val="fontstyle01"/>
                <w:rFonts w:ascii="Arial" w:hAnsi="Arial" w:cs="Arial"/>
                <w:sz w:val="18"/>
                <w:szCs w:val="18"/>
              </w:rPr>
            </w:pPr>
            <w:r w:rsidRPr="007E0AC3">
              <w:rPr>
                <w:rStyle w:val="fontstyle01"/>
                <w:rFonts w:ascii="Arial" w:hAnsi="Arial" w:cs="Arial"/>
                <w:sz w:val="18"/>
                <w:szCs w:val="18"/>
              </w:rPr>
              <w:t>Ulica grada Vukovara 37, Zagreb</w:t>
            </w:r>
          </w:p>
        </w:tc>
        <w:tc>
          <w:tcPr>
            <w:tcW w:w="615" w:type="pct"/>
            <w:tcBorders>
              <w:top w:val="single" w:color="auto" w:sz="4" w:space="0"/>
              <w:left w:val="single" w:color="auto" w:sz="4" w:space="0"/>
              <w:bottom w:val="single" w:color="auto" w:sz="4" w:space="0"/>
              <w:right w:val="single" w:color="auto" w:sz="4" w:space="0"/>
            </w:tcBorders>
            <w:vAlign w:val="center"/>
          </w:tcPr>
          <w:p w:rsidRPr="007E0AC3" w:rsidR="001051CB" w:rsidP="001051CB" w:rsidRDefault="001051CB">
            <w:pPr>
              <w:rPr>
                <w:rFonts w:ascii="Arial" w:hAnsi="Arial" w:cs="Arial"/>
                <w:sz w:val="18"/>
                <w:szCs w:val="18"/>
              </w:rPr>
            </w:pPr>
            <w:r w:rsidRPr="007E0AC3">
              <w:rPr>
                <w:rStyle w:val="fontstyle01"/>
                <w:rFonts w:ascii="Arial" w:hAnsi="Arial" w:cs="Arial"/>
                <w:sz w:val="18"/>
                <w:szCs w:val="18"/>
              </w:rPr>
              <w:t>285,24</w:t>
            </w:r>
          </w:p>
          <w:p w:rsidRPr="007E0AC3" w:rsidR="001051CB" w:rsidP="001051CB" w:rsidRDefault="001051CB">
            <w:pPr>
              <w:rPr>
                <w:rStyle w:val="fontstyle01"/>
                <w:rFonts w:ascii="Arial" w:hAnsi="Arial" w:cs="Arial"/>
                <w:sz w:val="18"/>
                <w:szCs w:val="18"/>
              </w:rPr>
            </w:pPr>
          </w:p>
        </w:tc>
        <w:tc>
          <w:tcPr>
            <w:tcW w:w="914" w:type="pct"/>
            <w:tcBorders>
              <w:top w:val="single" w:color="auto" w:sz="4" w:space="0"/>
              <w:left w:val="single" w:color="auto" w:sz="4" w:space="0"/>
              <w:bottom w:val="single" w:color="auto" w:sz="4" w:space="0"/>
              <w:right w:val="single" w:color="auto" w:sz="4" w:space="0"/>
            </w:tcBorders>
            <w:vAlign w:val="center"/>
          </w:tcPr>
          <w:p w:rsidRPr="007E0AC3" w:rsidR="001051CB" w:rsidP="001051CB" w:rsidRDefault="001051CB">
            <w:pPr>
              <w:rPr>
                <w:rFonts w:ascii="Arial" w:hAnsi="Arial" w:cs="Arial"/>
                <w:sz w:val="18"/>
                <w:szCs w:val="18"/>
              </w:rPr>
            </w:pPr>
            <w:r w:rsidRPr="007E0AC3">
              <w:rPr>
                <w:rStyle w:val="fontstyle01"/>
                <w:rFonts w:ascii="Arial" w:hAnsi="Arial" w:cs="Arial"/>
                <w:sz w:val="18"/>
                <w:szCs w:val="18"/>
              </w:rPr>
              <w:t>računi, kartice analitičkog knjigovodstva i</w:t>
            </w:r>
            <w:r w:rsidRPr="007E0AC3">
              <w:rPr>
                <w:rFonts w:ascii="Arial" w:hAnsi="Arial" w:cs="Arial"/>
                <w:color w:val="000000"/>
                <w:sz w:val="18"/>
                <w:szCs w:val="18"/>
              </w:rPr>
              <w:br/>
            </w:r>
            <w:r w:rsidRPr="007E0AC3">
              <w:rPr>
                <w:rStyle w:val="fontstyle01"/>
                <w:rFonts w:ascii="Arial" w:hAnsi="Arial" w:cs="Arial"/>
                <w:sz w:val="18"/>
                <w:szCs w:val="18"/>
              </w:rPr>
              <w:t>izvodi iz poslovnih knjiga</w:t>
            </w:r>
          </w:p>
          <w:p w:rsidRPr="007E0AC3" w:rsidR="001051CB" w:rsidP="001051CB" w:rsidRDefault="001051CB">
            <w:pPr>
              <w:rPr>
                <w:rStyle w:val="fontstyle01"/>
                <w:rFonts w:ascii="Arial" w:hAnsi="Arial" w:cs="Arial"/>
                <w:sz w:val="18"/>
                <w:szCs w:val="18"/>
              </w:rPr>
            </w:pPr>
          </w:p>
        </w:tc>
        <w:tc>
          <w:tcPr>
            <w:tcW w:w="509" w:type="pct"/>
            <w:tcBorders>
              <w:top w:val="single" w:color="auto" w:sz="4" w:space="0"/>
              <w:left w:val="single" w:color="auto" w:sz="4" w:space="0"/>
              <w:bottom w:val="single" w:color="auto" w:sz="4" w:space="0"/>
              <w:right w:val="single" w:color="auto" w:sz="4" w:space="0"/>
            </w:tcBorders>
            <w:vAlign w:val="center"/>
          </w:tcPr>
          <w:p w:rsidRPr="007E0AC3" w:rsidR="001051CB" w:rsidP="001051CB" w:rsidRDefault="001051CB">
            <w:pPr>
              <w:rPr>
                <w:rFonts w:ascii="Arial" w:hAnsi="Arial" w:cs="Arial"/>
                <w:sz w:val="18"/>
                <w:szCs w:val="18"/>
              </w:rPr>
            </w:pPr>
            <w:r w:rsidRPr="007E0AC3">
              <w:rPr>
                <w:rStyle w:val="fontstyle01"/>
                <w:rFonts w:ascii="Arial" w:hAnsi="Arial" w:cs="Arial"/>
                <w:sz w:val="18"/>
                <w:szCs w:val="18"/>
              </w:rPr>
              <w:t>285,24</w:t>
            </w:r>
          </w:p>
          <w:p w:rsidRPr="007E0AC3" w:rsidR="001051CB" w:rsidP="001051CB" w:rsidRDefault="001051CB">
            <w:pPr>
              <w:rPr>
                <w:rStyle w:val="fontstyle01"/>
                <w:rFonts w:ascii="Arial" w:hAnsi="Arial" w:cs="Arial"/>
                <w:sz w:val="18"/>
                <w:szCs w:val="18"/>
              </w:rPr>
            </w:pPr>
          </w:p>
        </w:tc>
        <w:tc>
          <w:tcPr>
            <w:tcW w:w="565" w:type="pct"/>
            <w:tcBorders>
              <w:top w:val="single" w:color="auto" w:sz="4" w:space="0"/>
              <w:left w:val="single" w:color="auto" w:sz="4" w:space="0"/>
              <w:bottom w:val="single" w:color="auto" w:sz="4" w:space="0"/>
              <w:right w:val="single" w:color="auto" w:sz="4" w:space="0"/>
            </w:tcBorders>
            <w:vAlign w:val="center"/>
          </w:tcPr>
          <w:p w:rsidRPr="007E0AC3" w:rsidR="001051CB" w:rsidP="001051CB" w:rsidRDefault="001051CB">
            <w:pPr>
              <w:rPr>
                <w:rFonts w:ascii="Arial" w:hAnsi="Arial" w:cs="Arial"/>
                <w:sz w:val="18"/>
                <w:szCs w:val="18"/>
              </w:rPr>
            </w:pPr>
            <w:r w:rsidRPr="007E0AC3">
              <w:rPr>
                <w:rStyle w:val="fontstyle01"/>
                <w:rFonts w:ascii="Arial" w:hAnsi="Arial" w:cs="Arial"/>
                <w:sz w:val="18"/>
                <w:szCs w:val="18"/>
              </w:rPr>
              <w:t>računi, kartice analitičkog knjigovodstva i</w:t>
            </w:r>
            <w:r w:rsidRPr="007E0AC3">
              <w:rPr>
                <w:rFonts w:ascii="Arial" w:hAnsi="Arial" w:cs="Arial"/>
                <w:color w:val="000000"/>
                <w:sz w:val="18"/>
                <w:szCs w:val="18"/>
              </w:rPr>
              <w:br/>
            </w:r>
            <w:r w:rsidRPr="007E0AC3">
              <w:rPr>
                <w:rStyle w:val="fontstyle01"/>
                <w:rFonts w:ascii="Arial" w:hAnsi="Arial" w:cs="Arial"/>
                <w:sz w:val="18"/>
                <w:szCs w:val="18"/>
              </w:rPr>
              <w:t>izvodi iz poslovnih knjiga</w:t>
            </w:r>
          </w:p>
          <w:p w:rsidRPr="007E0AC3" w:rsidR="001051CB" w:rsidP="001051CB" w:rsidRDefault="001051CB">
            <w:pPr>
              <w:rPr>
                <w:rStyle w:val="fontstyle01"/>
                <w:rFonts w:ascii="Arial" w:hAnsi="Arial" w:cs="Arial"/>
                <w:sz w:val="18"/>
                <w:szCs w:val="18"/>
              </w:rPr>
            </w:pPr>
          </w:p>
        </w:tc>
      </w:tr>
      <w:tr w:rsidRPr="007E0AC3" w:rsidR="001051CB" w:rsidTr="006134BF">
        <w:tc>
          <w:tcPr>
            <w:tcW w:w="240" w:type="pct"/>
            <w:tcBorders>
              <w:top w:val="single" w:color="auto" w:sz="4" w:space="0"/>
              <w:left w:val="single" w:color="auto" w:sz="4" w:space="0"/>
              <w:bottom w:val="single" w:color="auto" w:sz="4" w:space="0"/>
              <w:right w:val="single" w:color="auto" w:sz="4" w:space="0"/>
            </w:tcBorders>
            <w:vAlign w:val="center"/>
          </w:tcPr>
          <w:p w:rsidRPr="007E0AC3" w:rsidR="001051CB" w:rsidP="001408EA" w:rsidRDefault="001051CB">
            <w:pPr>
              <w:overflowPunct/>
              <w:autoSpaceDE/>
              <w:autoSpaceDN/>
              <w:adjustRightInd/>
              <w:textAlignment w:val="auto"/>
              <w:rPr>
                <w:rFonts w:ascii="Arial" w:hAnsi="Arial" w:cs="Arial"/>
                <w:bCs/>
                <w:color w:val="000000"/>
                <w:sz w:val="18"/>
                <w:szCs w:val="18"/>
              </w:rPr>
            </w:pPr>
            <w:r w:rsidRPr="007E0AC3">
              <w:rPr>
                <w:rFonts w:ascii="Arial" w:hAnsi="Arial" w:cs="Arial"/>
                <w:bCs/>
                <w:color w:val="000000"/>
                <w:sz w:val="18"/>
                <w:szCs w:val="18"/>
              </w:rPr>
              <w:t xml:space="preserve">5. </w:t>
            </w:r>
          </w:p>
        </w:tc>
        <w:tc>
          <w:tcPr>
            <w:tcW w:w="747" w:type="pct"/>
            <w:tcBorders>
              <w:top w:val="single" w:color="auto" w:sz="4" w:space="0"/>
              <w:left w:val="single" w:color="auto" w:sz="4" w:space="0"/>
              <w:bottom w:val="single" w:color="auto" w:sz="4" w:space="0"/>
              <w:right w:val="single" w:color="auto" w:sz="4" w:space="0"/>
            </w:tcBorders>
            <w:vAlign w:val="center"/>
          </w:tcPr>
          <w:p w:rsidRPr="007E0AC3" w:rsidR="00F65A8C" w:rsidP="00F65A8C" w:rsidRDefault="00F65A8C">
            <w:pPr>
              <w:rPr>
                <w:rFonts w:ascii="Arial" w:hAnsi="Arial" w:cs="Arial"/>
                <w:sz w:val="18"/>
                <w:szCs w:val="18"/>
              </w:rPr>
            </w:pPr>
            <w:r w:rsidRPr="007E0AC3">
              <w:rPr>
                <w:rStyle w:val="fontstyle01"/>
                <w:rFonts w:ascii="Arial" w:hAnsi="Arial" w:cs="Arial"/>
                <w:sz w:val="18"/>
                <w:szCs w:val="18"/>
              </w:rPr>
              <w:t>FINANCIJSKA AGENCIJA</w:t>
            </w:r>
          </w:p>
          <w:p w:rsidRPr="007E0AC3" w:rsidR="001051CB" w:rsidP="001051CB" w:rsidRDefault="001051CB">
            <w:pPr>
              <w:rPr>
                <w:rStyle w:val="fontstyle01"/>
                <w:rFonts w:ascii="Arial" w:hAnsi="Arial" w:cs="Arial"/>
                <w:sz w:val="18"/>
                <w:szCs w:val="18"/>
              </w:rPr>
            </w:pPr>
          </w:p>
        </w:tc>
        <w:tc>
          <w:tcPr>
            <w:tcW w:w="796" w:type="pct"/>
            <w:tcBorders>
              <w:top w:val="single" w:color="auto" w:sz="4" w:space="0"/>
              <w:left w:val="single" w:color="auto" w:sz="4" w:space="0"/>
              <w:bottom w:val="single" w:color="auto" w:sz="4" w:space="0"/>
              <w:right w:val="single" w:color="auto" w:sz="4" w:space="0"/>
            </w:tcBorders>
            <w:vAlign w:val="center"/>
          </w:tcPr>
          <w:p w:rsidRPr="007E0AC3" w:rsidR="00F65A8C" w:rsidP="00F65A8C" w:rsidRDefault="00F65A8C">
            <w:pPr>
              <w:rPr>
                <w:rFonts w:ascii="Arial" w:hAnsi="Arial" w:cs="Arial"/>
                <w:sz w:val="18"/>
                <w:szCs w:val="18"/>
              </w:rPr>
            </w:pPr>
            <w:r w:rsidRPr="007E0AC3">
              <w:rPr>
                <w:rStyle w:val="fontstyle01"/>
                <w:rFonts w:ascii="Arial" w:hAnsi="Arial" w:cs="Arial"/>
                <w:sz w:val="18"/>
                <w:szCs w:val="18"/>
              </w:rPr>
              <w:t>85821130368</w:t>
            </w:r>
          </w:p>
          <w:p w:rsidRPr="007E0AC3" w:rsidR="001051CB" w:rsidP="001051CB" w:rsidRDefault="001051CB">
            <w:pPr>
              <w:rPr>
                <w:rStyle w:val="fontstyle01"/>
                <w:rFonts w:ascii="Arial" w:hAnsi="Arial" w:cs="Arial"/>
                <w:sz w:val="18"/>
                <w:szCs w:val="18"/>
              </w:rPr>
            </w:pPr>
          </w:p>
        </w:tc>
        <w:tc>
          <w:tcPr>
            <w:tcW w:w="615" w:type="pct"/>
            <w:tcBorders>
              <w:top w:val="single" w:color="auto" w:sz="4" w:space="0"/>
              <w:left w:val="single" w:color="auto" w:sz="4" w:space="0"/>
              <w:bottom w:val="single" w:color="auto" w:sz="4" w:space="0"/>
              <w:right w:val="single" w:color="auto" w:sz="4" w:space="0"/>
            </w:tcBorders>
            <w:vAlign w:val="center"/>
          </w:tcPr>
          <w:p w:rsidRPr="007E0AC3" w:rsidR="001051CB" w:rsidP="001051CB" w:rsidRDefault="00F65A8C">
            <w:pPr>
              <w:rPr>
                <w:rStyle w:val="fontstyle01"/>
                <w:rFonts w:ascii="Arial" w:hAnsi="Arial" w:cs="Arial"/>
                <w:sz w:val="18"/>
                <w:szCs w:val="18"/>
              </w:rPr>
            </w:pPr>
            <w:r w:rsidRPr="007E0AC3">
              <w:rPr>
                <w:rStyle w:val="fontstyle01"/>
                <w:rFonts w:ascii="Arial" w:hAnsi="Arial" w:cs="Arial"/>
                <w:sz w:val="18"/>
                <w:szCs w:val="18"/>
              </w:rPr>
              <w:t>Ulica grada Vukovara 70, Zagreb</w:t>
            </w:r>
          </w:p>
        </w:tc>
        <w:tc>
          <w:tcPr>
            <w:tcW w:w="615" w:type="pct"/>
            <w:tcBorders>
              <w:top w:val="single" w:color="auto" w:sz="4" w:space="0"/>
              <w:left w:val="single" w:color="auto" w:sz="4" w:space="0"/>
              <w:bottom w:val="single" w:color="auto" w:sz="4" w:space="0"/>
              <w:right w:val="single" w:color="auto" w:sz="4" w:space="0"/>
            </w:tcBorders>
            <w:vAlign w:val="center"/>
          </w:tcPr>
          <w:p w:rsidRPr="007E0AC3" w:rsidR="00F65A8C" w:rsidP="00F65A8C" w:rsidRDefault="00F65A8C">
            <w:pPr>
              <w:rPr>
                <w:rFonts w:ascii="Arial" w:hAnsi="Arial" w:cs="Arial"/>
                <w:sz w:val="18"/>
                <w:szCs w:val="18"/>
              </w:rPr>
            </w:pPr>
            <w:r w:rsidRPr="007E0AC3">
              <w:rPr>
                <w:rStyle w:val="fontstyle01"/>
                <w:rFonts w:ascii="Arial" w:hAnsi="Arial" w:cs="Arial"/>
                <w:sz w:val="18"/>
                <w:szCs w:val="18"/>
              </w:rPr>
              <w:t>753,62</w:t>
            </w:r>
          </w:p>
          <w:p w:rsidRPr="007E0AC3" w:rsidR="001051CB" w:rsidP="001051CB" w:rsidRDefault="001051CB">
            <w:pPr>
              <w:rPr>
                <w:rStyle w:val="fontstyle01"/>
                <w:rFonts w:ascii="Arial" w:hAnsi="Arial" w:cs="Arial"/>
                <w:sz w:val="18"/>
                <w:szCs w:val="18"/>
              </w:rPr>
            </w:pPr>
          </w:p>
        </w:tc>
        <w:tc>
          <w:tcPr>
            <w:tcW w:w="914" w:type="pct"/>
            <w:tcBorders>
              <w:top w:val="single" w:color="auto" w:sz="4" w:space="0"/>
              <w:left w:val="single" w:color="auto" w:sz="4" w:space="0"/>
              <w:bottom w:val="single" w:color="auto" w:sz="4" w:space="0"/>
              <w:right w:val="single" w:color="auto" w:sz="4" w:space="0"/>
            </w:tcBorders>
            <w:vAlign w:val="center"/>
          </w:tcPr>
          <w:p w:rsidRPr="007E0AC3" w:rsidR="00F65A8C" w:rsidP="00F65A8C" w:rsidRDefault="00F65A8C">
            <w:pPr>
              <w:rPr>
                <w:rFonts w:ascii="Arial" w:hAnsi="Arial" w:cs="Arial"/>
                <w:sz w:val="18"/>
                <w:szCs w:val="18"/>
              </w:rPr>
            </w:pPr>
            <w:r w:rsidRPr="007E0AC3">
              <w:rPr>
                <w:rStyle w:val="fontstyle01"/>
                <w:rFonts w:ascii="Arial" w:hAnsi="Arial" w:cs="Arial"/>
                <w:sz w:val="18"/>
                <w:szCs w:val="18"/>
              </w:rPr>
              <w:t>naknada za provedbu osnova za</w:t>
            </w:r>
            <w:r w:rsidRPr="007E0AC3">
              <w:rPr>
                <w:rFonts w:ascii="Arial" w:hAnsi="Arial" w:cs="Arial"/>
                <w:color w:val="000000"/>
                <w:sz w:val="18"/>
                <w:szCs w:val="18"/>
              </w:rPr>
              <w:br/>
            </w:r>
            <w:r w:rsidRPr="007E0AC3">
              <w:rPr>
                <w:rStyle w:val="fontstyle01"/>
                <w:rFonts w:ascii="Arial" w:hAnsi="Arial" w:cs="Arial"/>
                <w:sz w:val="18"/>
                <w:szCs w:val="18"/>
              </w:rPr>
              <w:t>plaćanje-prisilna naplata, izvadak iz</w:t>
            </w:r>
            <w:r w:rsidRPr="007E0AC3">
              <w:rPr>
                <w:rFonts w:ascii="Arial" w:hAnsi="Arial" w:cs="Arial"/>
                <w:color w:val="000000"/>
                <w:sz w:val="18"/>
                <w:szCs w:val="18"/>
              </w:rPr>
              <w:br/>
            </w:r>
            <w:r w:rsidRPr="007E0AC3">
              <w:rPr>
                <w:rStyle w:val="fontstyle01"/>
                <w:rFonts w:ascii="Arial" w:hAnsi="Arial" w:cs="Arial"/>
                <w:sz w:val="18"/>
                <w:szCs w:val="18"/>
              </w:rPr>
              <w:t>otvorenih stavki, računu</w:t>
            </w:r>
          </w:p>
          <w:p w:rsidRPr="007E0AC3" w:rsidR="001051CB" w:rsidP="001051CB" w:rsidRDefault="001051CB">
            <w:pPr>
              <w:rPr>
                <w:rStyle w:val="fontstyle01"/>
                <w:rFonts w:ascii="Arial" w:hAnsi="Arial" w:cs="Arial"/>
                <w:sz w:val="18"/>
                <w:szCs w:val="18"/>
              </w:rPr>
            </w:pPr>
          </w:p>
        </w:tc>
        <w:tc>
          <w:tcPr>
            <w:tcW w:w="509" w:type="pct"/>
            <w:tcBorders>
              <w:top w:val="single" w:color="auto" w:sz="4" w:space="0"/>
              <w:left w:val="single" w:color="auto" w:sz="4" w:space="0"/>
              <w:bottom w:val="single" w:color="auto" w:sz="4" w:space="0"/>
              <w:right w:val="single" w:color="auto" w:sz="4" w:space="0"/>
            </w:tcBorders>
            <w:vAlign w:val="center"/>
          </w:tcPr>
          <w:p w:rsidRPr="007E0AC3" w:rsidR="00F65A8C" w:rsidP="00F65A8C" w:rsidRDefault="00F65A8C">
            <w:pPr>
              <w:rPr>
                <w:rFonts w:ascii="Arial" w:hAnsi="Arial" w:cs="Arial"/>
                <w:sz w:val="18"/>
                <w:szCs w:val="18"/>
              </w:rPr>
            </w:pPr>
            <w:r w:rsidRPr="007E0AC3">
              <w:rPr>
                <w:rStyle w:val="fontstyle01"/>
                <w:rFonts w:ascii="Arial" w:hAnsi="Arial" w:cs="Arial"/>
                <w:sz w:val="18"/>
                <w:szCs w:val="18"/>
              </w:rPr>
              <w:t>753,62</w:t>
            </w:r>
          </w:p>
          <w:p w:rsidRPr="007E0AC3" w:rsidR="001051CB" w:rsidP="001051CB" w:rsidRDefault="001051CB">
            <w:pPr>
              <w:rPr>
                <w:rStyle w:val="fontstyle01"/>
                <w:rFonts w:ascii="Arial" w:hAnsi="Arial" w:cs="Arial"/>
                <w:sz w:val="18"/>
                <w:szCs w:val="18"/>
              </w:rPr>
            </w:pPr>
          </w:p>
        </w:tc>
        <w:tc>
          <w:tcPr>
            <w:tcW w:w="565" w:type="pct"/>
            <w:tcBorders>
              <w:top w:val="single" w:color="auto" w:sz="4" w:space="0"/>
              <w:left w:val="single" w:color="auto" w:sz="4" w:space="0"/>
              <w:bottom w:val="single" w:color="auto" w:sz="4" w:space="0"/>
              <w:right w:val="single" w:color="auto" w:sz="4" w:space="0"/>
            </w:tcBorders>
            <w:vAlign w:val="center"/>
          </w:tcPr>
          <w:p w:rsidRPr="007E0AC3" w:rsidR="00F65A8C" w:rsidP="00F65A8C" w:rsidRDefault="00F65A8C">
            <w:pPr>
              <w:rPr>
                <w:rFonts w:ascii="Arial" w:hAnsi="Arial" w:cs="Arial"/>
                <w:sz w:val="18"/>
                <w:szCs w:val="18"/>
              </w:rPr>
            </w:pPr>
            <w:r w:rsidRPr="007E0AC3">
              <w:rPr>
                <w:rStyle w:val="fontstyle01"/>
                <w:rFonts w:ascii="Arial" w:hAnsi="Arial" w:cs="Arial"/>
                <w:sz w:val="18"/>
                <w:szCs w:val="18"/>
              </w:rPr>
              <w:t>naknada za provedbu osnova za</w:t>
            </w:r>
            <w:r w:rsidRPr="007E0AC3">
              <w:rPr>
                <w:rFonts w:ascii="Arial" w:hAnsi="Arial" w:cs="Arial"/>
                <w:color w:val="000000"/>
                <w:sz w:val="18"/>
                <w:szCs w:val="18"/>
              </w:rPr>
              <w:br/>
            </w:r>
            <w:r w:rsidRPr="007E0AC3">
              <w:rPr>
                <w:rStyle w:val="fontstyle01"/>
                <w:rFonts w:ascii="Arial" w:hAnsi="Arial" w:cs="Arial"/>
                <w:sz w:val="18"/>
                <w:szCs w:val="18"/>
              </w:rPr>
              <w:t>plaćanje-prisilna naplata, izvadak iz</w:t>
            </w:r>
            <w:r w:rsidRPr="007E0AC3">
              <w:rPr>
                <w:rFonts w:ascii="Arial" w:hAnsi="Arial" w:cs="Arial"/>
                <w:color w:val="000000"/>
                <w:sz w:val="18"/>
                <w:szCs w:val="18"/>
              </w:rPr>
              <w:br/>
            </w:r>
            <w:r w:rsidRPr="007E0AC3">
              <w:rPr>
                <w:rStyle w:val="fontstyle01"/>
                <w:rFonts w:ascii="Arial" w:hAnsi="Arial" w:cs="Arial"/>
                <w:sz w:val="18"/>
                <w:szCs w:val="18"/>
              </w:rPr>
              <w:t>otvorenih stavki, računu</w:t>
            </w:r>
          </w:p>
          <w:p w:rsidRPr="007E0AC3" w:rsidR="001051CB" w:rsidP="001051CB" w:rsidRDefault="001051CB">
            <w:pPr>
              <w:rPr>
                <w:rStyle w:val="fontstyle01"/>
                <w:rFonts w:ascii="Arial" w:hAnsi="Arial" w:cs="Arial"/>
                <w:sz w:val="18"/>
                <w:szCs w:val="18"/>
              </w:rPr>
            </w:pPr>
          </w:p>
        </w:tc>
      </w:tr>
      <w:tr w:rsidRPr="007E0AC3" w:rsidR="00F65A8C" w:rsidTr="006134BF">
        <w:tc>
          <w:tcPr>
            <w:tcW w:w="240" w:type="pct"/>
            <w:tcBorders>
              <w:top w:val="single" w:color="auto" w:sz="4" w:space="0"/>
              <w:left w:val="single" w:color="auto" w:sz="4" w:space="0"/>
              <w:bottom w:val="single" w:color="auto" w:sz="4" w:space="0"/>
              <w:right w:val="single" w:color="auto" w:sz="4" w:space="0"/>
            </w:tcBorders>
            <w:vAlign w:val="center"/>
          </w:tcPr>
          <w:p w:rsidRPr="007E0AC3" w:rsidR="00F65A8C" w:rsidP="001408EA" w:rsidRDefault="00F65A8C">
            <w:pPr>
              <w:overflowPunct/>
              <w:autoSpaceDE/>
              <w:autoSpaceDN/>
              <w:adjustRightInd/>
              <w:textAlignment w:val="auto"/>
              <w:rPr>
                <w:rFonts w:ascii="Arial" w:hAnsi="Arial" w:cs="Arial"/>
                <w:bCs/>
                <w:color w:val="000000"/>
                <w:sz w:val="18"/>
                <w:szCs w:val="18"/>
              </w:rPr>
            </w:pPr>
            <w:r w:rsidRPr="007E0AC3">
              <w:rPr>
                <w:rFonts w:ascii="Arial" w:hAnsi="Arial" w:cs="Arial"/>
                <w:bCs/>
                <w:color w:val="000000"/>
                <w:sz w:val="18"/>
                <w:szCs w:val="18"/>
              </w:rPr>
              <w:t xml:space="preserve">6. </w:t>
            </w:r>
          </w:p>
        </w:tc>
        <w:tc>
          <w:tcPr>
            <w:tcW w:w="747" w:type="pct"/>
            <w:tcBorders>
              <w:top w:val="single" w:color="auto" w:sz="4" w:space="0"/>
              <w:left w:val="single" w:color="auto" w:sz="4" w:space="0"/>
              <w:bottom w:val="single" w:color="auto" w:sz="4" w:space="0"/>
              <w:right w:val="single" w:color="auto" w:sz="4" w:space="0"/>
            </w:tcBorders>
            <w:vAlign w:val="center"/>
          </w:tcPr>
          <w:p w:rsidRPr="007E0AC3" w:rsidR="00F65A8C" w:rsidP="00F65A8C" w:rsidRDefault="00F65A8C">
            <w:pPr>
              <w:rPr>
                <w:rFonts w:ascii="Arial" w:hAnsi="Arial" w:cs="Arial"/>
                <w:sz w:val="18"/>
                <w:szCs w:val="18"/>
              </w:rPr>
            </w:pPr>
            <w:r w:rsidRPr="007E0AC3">
              <w:rPr>
                <w:rStyle w:val="fontstyle01"/>
                <w:rFonts w:ascii="Arial" w:hAnsi="Arial" w:cs="Arial"/>
                <w:sz w:val="18"/>
                <w:szCs w:val="18"/>
              </w:rPr>
              <w:t>ZAGREBAČKI HOLDING</w:t>
            </w:r>
            <w:r w:rsidRPr="007E0AC3">
              <w:rPr>
                <w:rFonts w:ascii="Arial" w:hAnsi="Arial" w:cs="Arial"/>
                <w:color w:val="000000"/>
                <w:sz w:val="18"/>
                <w:szCs w:val="18"/>
              </w:rPr>
              <w:br/>
            </w:r>
            <w:r w:rsidRPr="007E0AC3">
              <w:rPr>
                <w:rStyle w:val="fontstyle01"/>
                <w:rFonts w:ascii="Arial" w:hAnsi="Arial" w:cs="Arial"/>
                <w:sz w:val="18"/>
                <w:szCs w:val="18"/>
              </w:rPr>
              <w:t>d.o.o.</w:t>
            </w:r>
          </w:p>
          <w:p w:rsidRPr="007E0AC3" w:rsidR="00F65A8C" w:rsidP="00F65A8C" w:rsidRDefault="00F65A8C">
            <w:pPr>
              <w:rPr>
                <w:rStyle w:val="fontstyle01"/>
                <w:rFonts w:ascii="Arial" w:hAnsi="Arial" w:cs="Arial"/>
                <w:sz w:val="18"/>
                <w:szCs w:val="18"/>
              </w:rPr>
            </w:pPr>
          </w:p>
        </w:tc>
        <w:tc>
          <w:tcPr>
            <w:tcW w:w="796" w:type="pct"/>
            <w:tcBorders>
              <w:top w:val="single" w:color="auto" w:sz="4" w:space="0"/>
              <w:left w:val="single" w:color="auto" w:sz="4" w:space="0"/>
              <w:bottom w:val="single" w:color="auto" w:sz="4" w:space="0"/>
              <w:right w:val="single" w:color="auto" w:sz="4" w:space="0"/>
            </w:tcBorders>
            <w:vAlign w:val="center"/>
          </w:tcPr>
          <w:p w:rsidRPr="007E0AC3" w:rsidR="006134BF" w:rsidP="006134BF" w:rsidRDefault="006134BF">
            <w:pPr>
              <w:rPr>
                <w:rFonts w:ascii="Arial" w:hAnsi="Arial" w:cs="Arial"/>
                <w:sz w:val="18"/>
                <w:szCs w:val="18"/>
              </w:rPr>
            </w:pPr>
            <w:r w:rsidRPr="007E0AC3">
              <w:rPr>
                <w:rStyle w:val="fontstyle01"/>
                <w:rFonts w:ascii="Arial" w:hAnsi="Arial" w:cs="Arial"/>
                <w:sz w:val="18"/>
                <w:szCs w:val="18"/>
              </w:rPr>
              <w:t>85584865987</w:t>
            </w:r>
          </w:p>
          <w:p w:rsidRPr="007E0AC3" w:rsidR="00F65A8C" w:rsidP="00F65A8C" w:rsidRDefault="00F65A8C">
            <w:pPr>
              <w:rPr>
                <w:rStyle w:val="fontstyle01"/>
                <w:rFonts w:ascii="Arial" w:hAnsi="Arial" w:cs="Arial"/>
                <w:sz w:val="18"/>
                <w:szCs w:val="18"/>
              </w:rPr>
            </w:pPr>
          </w:p>
        </w:tc>
        <w:tc>
          <w:tcPr>
            <w:tcW w:w="615" w:type="pct"/>
            <w:tcBorders>
              <w:top w:val="single" w:color="auto" w:sz="4" w:space="0"/>
              <w:left w:val="single" w:color="auto" w:sz="4" w:space="0"/>
              <w:bottom w:val="single" w:color="auto" w:sz="4" w:space="0"/>
              <w:right w:val="single" w:color="auto" w:sz="4" w:space="0"/>
            </w:tcBorders>
            <w:vAlign w:val="center"/>
          </w:tcPr>
          <w:p w:rsidRPr="007E0AC3" w:rsidR="00F65A8C" w:rsidP="001051CB" w:rsidRDefault="006134BF">
            <w:pPr>
              <w:rPr>
                <w:rStyle w:val="fontstyle01"/>
                <w:rFonts w:ascii="Arial" w:hAnsi="Arial" w:cs="Arial"/>
                <w:sz w:val="18"/>
                <w:szCs w:val="18"/>
              </w:rPr>
            </w:pPr>
            <w:r w:rsidRPr="007E0AC3">
              <w:rPr>
                <w:rStyle w:val="fontstyle01"/>
                <w:rFonts w:ascii="Arial" w:hAnsi="Arial" w:cs="Arial"/>
                <w:sz w:val="18"/>
                <w:szCs w:val="18"/>
              </w:rPr>
              <w:t>Ulica grada Vukovara 41, Zagreb</w:t>
            </w:r>
          </w:p>
        </w:tc>
        <w:tc>
          <w:tcPr>
            <w:tcW w:w="615" w:type="pct"/>
            <w:tcBorders>
              <w:top w:val="single" w:color="auto" w:sz="4" w:space="0"/>
              <w:left w:val="single" w:color="auto" w:sz="4" w:space="0"/>
              <w:bottom w:val="single" w:color="auto" w:sz="4" w:space="0"/>
              <w:right w:val="single" w:color="auto" w:sz="4" w:space="0"/>
            </w:tcBorders>
            <w:vAlign w:val="center"/>
          </w:tcPr>
          <w:p w:rsidRPr="007E0AC3" w:rsidR="006134BF" w:rsidP="006134BF" w:rsidRDefault="006134BF">
            <w:pPr>
              <w:rPr>
                <w:rFonts w:ascii="Arial" w:hAnsi="Arial" w:cs="Arial"/>
                <w:sz w:val="18"/>
                <w:szCs w:val="18"/>
              </w:rPr>
            </w:pPr>
            <w:r w:rsidRPr="007E0AC3">
              <w:rPr>
                <w:rStyle w:val="fontstyle01"/>
                <w:rFonts w:ascii="Arial" w:hAnsi="Arial" w:cs="Arial"/>
                <w:sz w:val="18"/>
                <w:szCs w:val="18"/>
              </w:rPr>
              <w:t>10.389,21</w:t>
            </w:r>
          </w:p>
          <w:p w:rsidRPr="007E0AC3" w:rsidR="00F65A8C" w:rsidP="00F65A8C" w:rsidRDefault="00F65A8C">
            <w:pPr>
              <w:rPr>
                <w:rStyle w:val="fontstyle01"/>
                <w:rFonts w:ascii="Arial" w:hAnsi="Arial" w:cs="Arial"/>
                <w:sz w:val="18"/>
                <w:szCs w:val="18"/>
              </w:rPr>
            </w:pPr>
          </w:p>
        </w:tc>
        <w:tc>
          <w:tcPr>
            <w:tcW w:w="914" w:type="pct"/>
            <w:tcBorders>
              <w:top w:val="single" w:color="auto" w:sz="4" w:space="0"/>
              <w:left w:val="single" w:color="auto" w:sz="4" w:space="0"/>
              <w:bottom w:val="single" w:color="auto" w:sz="4" w:space="0"/>
              <w:right w:val="single" w:color="auto" w:sz="4" w:space="0"/>
            </w:tcBorders>
            <w:vAlign w:val="center"/>
          </w:tcPr>
          <w:p w:rsidRPr="007E0AC3" w:rsidR="006134BF" w:rsidP="006134BF" w:rsidRDefault="006134BF">
            <w:pPr>
              <w:rPr>
                <w:rFonts w:ascii="Arial" w:hAnsi="Arial" w:cs="Arial"/>
                <w:sz w:val="18"/>
                <w:szCs w:val="18"/>
              </w:rPr>
            </w:pPr>
            <w:r w:rsidRPr="007E0AC3">
              <w:rPr>
                <w:rStyle w:val="fontstyle01"/>
                <w:rFonts w:ascii="Arial" w:hAnsi="Arial" w:cs="Arial"/>
                <w:sz w:val="18"/>
                <w:szCs w:val="18"/>
              </w:rPr>
              <w:t>podružnica Zagrebparking-računi, izračun</w:t>
            </w:r>
            <w:r w:rsidRPr="007E0AC3">
              <w:rPr>
                <w:rFonts w:ascii="Arial" w:hAnsi="Arial" w:cs="Arial"/>
                <w:color w:val="000000"/>
                <w:sz w:val="18"/>
                <w:szCs w:val="18"/>
              </w:rPr>
              <w:br/>
            </w:r>
            <w:r w:rsidRPr="007E0AC3">
              <w:rPr>
                <w:rStyle w:val="fontstyle01"/>
                <w:rFonts w:ascii="Arial" w:hAnsi="Arial" w:cs="Arial"/>
                <w:sz w:val="18"/>
                <w:szCs w:val="18"/>
              </w:rPr>
              <w:t>kamate, podružnica Čistoća-izvod</w:t>
            </w:r>
            <w:r w:rsidRPr="007E0AC3">
              <w:rPr>
                <w:rFonts w:ascii="Arial" w:hAnsi="Arial" w:cs="Arial"/>
                <w:color w:val="000000"/>
                <w:sz w:val="18"/>
                <w:szCs w:val="18"/>
              </w:rPr>
              <w:br/>
            </w:r>
            <w:r w:rsidRPr="007E0AC3">
              <w:rPr>
                <w:rStyle w:val="fontstyle01"/>
                <w:rFonts w:ascii="Arial" w:hAnsi="Arial" w:cs="Arial"/>
                <w:sz w:val="18"/>
                <w:szCs w:val="18"/>
              </w:rPr>
              <w:t>otvorenih stavaka, računi, obračun</w:t>
            </w:r>
            <w:r w:rsidRPr="007E0AC3">
              <w:rPr>
                <w:rFonts w:ascii="Arial" w:hAnsi="Arial" w:cs="Arial"/>
                <w:color w:val="000000"/>
                <w:sz w:val="18"/>
                <w:szCs w:val="18"/>
              </w:rPr>
              <w:br/>
            </w:r>
            <w:r w:rsidRPr="007E0AC3">
              <w:rPr>
                <w:rStyle w:val="fontstyle01"/>
                <w:rFonts w:ascii="Arial" w:hAnsi="Arial" w:cs="Arial"/>
                <w:sz w:val="18"/>
                <w:szCs w:val="18"/>
              </w:rPr>
              <w:t>kamata, rješenja o ovrsi na temelju</w:t>
            </w:r>
            <w:r w:rsidRPr="007E0AC3">
              <w:rPr>
                <w:rFonts w:ascii="Arial" w:hAnsi="Arial" w:cs="Arial"/>
                <w:color w:val="000000"/>
                <w:sz w:val="18"/>
                <w:szCs w:val="18"/>
              </w:rPr>
              <w:br/>
            </w:r>
            <w:r w:rsidRPr="007E0AC3">
              <w:rPr>
                <w:rStyle w:val="fontstyle01"/>
                <w:rFonts w:ascii="Arial" w:hAnsi="Arial" w:cs="Arial"/>
                <w:sz w:val="18"/>
                <w:szCs w:val="18"/>
              </w:rPr>
              <w:t>vjerodostojne isprave</w:t>
            </w:r>
          </w:p>
          <w:p w:rsidRPr="007E0AC3" w:rsidR="00F65A8C" w:rsidP="00F65A8C" w:rsidRDefault="00F65A8C">
            <w:pPr>
              <w:rPr>
                <w:rStyle w:val="fontstyle01"/>
                <w:rFonts w:ascii="Arial" w:hAnsi="Arial" w:cs="Arial"/>
                <w:sz w:val="18"/>
                <w:szCs w:val="18"/>
              </w:rPr>
            </w:pPr>
          </w:p>
        </w:tc>
        <w:tc>
          <w:tcPr>
            <w:tcW w:w="509" w:type="pct"/>
            <w:tcBorders>
              <w:top w:val="single" w:color="auto" w:sz="4" w:space="0"/>
              <w:left w:val="single" w:color="auto" w:sz="4" w:space="0"/>
              <w:bottom w:val="single" w:color="auto" w:sz="4" w:space="0"/>
              <w:right w:val="single" w:color="auto" w:sz="4" w:space="0"/>
            </w:tcBorders>
            <w:vAlign w:val="center"/>
          </w:tcPr>
          <w:p w:rsidRPr="007E0AC3" w:rsidR="006134BF" w:rsidP="006134BF" w:rsidRDefault="006134BF">
            <w:pPr>
              <w:rPr>
                <w:rFonts w:ascii="Arial" w:hAnsi="Arial" w:cs="Arial"/>
                <w:sz w:val="18"/>
                <w:szCs w:val="18"/>
              </w:rPr>
            </w:pPr>
            <w:r w:rsidRPr="007E0AC3">
              <w:rPr>
                <w:rStyle w:val="fontstyle01"/>
                <w:rFonts w:ascii="Arial" w:hAnsi="Arial" w:cs="Arial"/>
                <w:sz w:val="18"/>
                <w:szCs w:val="18"/>
              </w:rPr>
              <w:t>10.389,21</w:t>
            </w:r>
          </w:p>
          <w:p w:rsidRPr="007E0AC3" w:rsidR="00F65A8C" w:rsidP="00F65A8C" w:rsidRDefault="00F65A8C">
            <w:pPr>
              <w:rPr>
                <w:rStyle w:val="fontstyle01"/>
                <w:rFonts w:ascii="Arial" w:hAnsi="Arial" w:cs="Arial"/>
                <w:sz w:val="18"/>
                <w:szCs w:val="18"/>
              </w:rPr>
            </w:pPr>
          </w:p>
        </w:tc>
        <w:tc>
          <w:tcPr>
            <w:tcW w:w="565" w:type="pct"/>
            <w:tcBorders>
              <w:top w:val="single" w:color="auto" w:sz="4" w:space="0"/>
              <w:left w:val="single" w:color="auto" w:sz="4" w:space="0"/>
              <w:bottom w:val="single" w:color="auto" w:sz="4" w:space="0"/>
              <w:right w:val="single" w:color="auto" w:sz="4" w:space="0"/>
            </w:tcBorders>
            <w:vAlign w:val="center"/>
          </w:tcPr>
          <w:p w:rsidRPr="007E0AC3" w:rsidR="006134BF" w:rsidP="006134BF" w:rsidRDefault="006134BF">
            <w:pPr>
              <w:rPr>
                <w:rFonts w:ascii="Arial" w:hAnsi="Arial" w:cs="Arial"/>
                <w:sz w:val="18"/>
                <w:szCs w:val="18"/>
              </w:rPr>
            </w:pPr>
            <w:r w:rsidRPr="007E0AC3">
              <w:rPr>
                <w:rStyle w:val="fontstyle01"/>
                <w:rFonts w:ascii="Arial" w:hAnsi="Arial" w:cs="Arial"/>
                <w:sz w:val="18"/>
                <w:szCs w:val="18"/>
              </w:rPr>
              <w:t>podružnica Zagrebparking-računi, izračun</w:t>
            </w:r>
            <w:r w:rsidRPr="007E0AC3">
              <w:rPr>
                <w:rFonts w:ascii="Arial" w:hAnsi="Arial" w:cs="Arial"/>
                <w:color w:val="000000"/>
                <w:sz w:val="18"/>
                <w:szCs w:val="18"/>
              </w:rPr>
              <w:br/>
            </w:r>
            <w:r w:rsidRPr="007E0AC3">
              <w:rPr>
                <w:rStyle w:val="fontstyle01"/>
                <w:rFonts w:ascii="Arial" w:hAnsi="Arial" w:cs="Arial"/>
                <w:sz w:val="18"/>
                <w:szCs w:val="18"/>
              </w:rPr>
              <w:t>kamate, podružnica Čistoća-izvod</w:t>
            </w:r>
            <w:r w:rsidRPr="007E0AC3">
              <w:rPr>
                <w:rFonts w:ascii="Arial" w:hAnsi="Arial" w:cs="Arial"/>
                <w:color w:val="000000"/>
                <w:sz w:val="18"/>
                <w:szCs w:val="18"/>
              </w:rPr>
              <w:br/>
            </w:r>
            <w:r w:rsidRPr="007E0AC3">
              <w:rPr>
                <w:rStyle w:val="fontstyle01"/>
                <w:rFonts w:ascii="Arial" w:hAnsi="Arial" w:cs="Arial"/>
                <w:sz w:val="18"/>
                <w:szCs w:val="18"/>
              </w:rPr>
              <w:t>otvorenih stavaka, računi, obračun</w:t>
            </w:r>
            <w:r w:rsidRPr="007E0AC3">
              <w:rPr>
                <w:rFonts w:ascii="Arial" w:hAnsi="Arial" w:cs="Arial"/>
                <w:color w:val="000000"/>
                <w:sz w:val="18"/>
                <w:szCs w:val="18"/>
              </w:rPr>
              <w:br/>
            </w:r>
            <w:r w:rsidRPr="007E0AC3">
              <w:rPr>
                <w:rStyle w:val="fontstyle01"/>
                <w:rFonts w:ascii="Arial" w:hAnsi="Arial" w:cs="Arial"/>
                <w:sz w:val="18"/>
                <w:szCs w:val="18"/>
              </w:rPr>
              <w:t>kamata, rješenja o ovrsi na temelju</w:t>
            </w:r>
            <w:r w:rsidRPr="007E0AC3">
              <w:rPr>
                <w:rFonts w:ascii="Arial" w:hAnsi="Arial" w:cs="Arial"/>
                <w:color w:val="000000"/>
                <w:sz w:val="18"/>
                <w:szCs w:val="18"/>
              </w:rPr>
              <w:br/>
            </w:r>
            <w:r w:rsidRPr="007E0AC3">
              <w:rPr>
                <w:rStyle w:val="fontstyle01"/>
                <w:rFonts w:ascii="Arial" w:hAnsi="Arial" w:cs="Arial"/>
                <w:sz w:val="18"/>
                <w:szCs w:val="18"/>
              </w:rPr>
              <w:t>vjerodostojne isprave</w:t>
            </w:r>
          </w:p>
          <w:p w:rsidRPr="007E0AC3" w:rsidR="00F65A8C" w:rsidP="00F65A8C" w:rsidRDefault="00F65A8C">
            <w:pPr>
              <w:rPr>
                <w:rStyle w:val="fontstyle01"/>
                <w:rFonts w:ascii="Arial" w:hAnsi="Arial" w:cs="Arial"/>
                <w:sz w:val="18"/>
                <w:szCs w:val="18"/>
              </w:rPr>
            </w:pPr>
          </w:p>
        </w:tc>
      </w:tr>
      <w:tr w:rsidRPr="007E0AC3" w:rsidR="007E0AC3" w:rsidTr="006134BF">
        <w:tc>
          <w:tcPr>
            <w:tcW w:w="240" w:type="pct"/>
            <w:tcBorders>
              <w:top w:val="single" w:color="auto" w:sz="4" w:space="0"/>
              <w:left w:val="single" w:color="auto" w:sz="4" w:space="0"/>
              <w:bottom w:val="single" w:color="auto" w:sz="4" w:space="0"/>
              <w:right w:val="single" w:color="auto" w:sz="4" w:space="0"/>
            </w:tcBorders>
            <w:vAlign w:val="center"/>
          </w:tcPr>
          <w:p w:rsidRPr="007E0AC3" w:rsidR="007E0AC3" w:rsidP="001408EA" w:rsidRDefault="007E0AC3">
            <w:pPr>
              <w:overflowPunct/>
              <w:autoSpaceDE/>
              <w:autoSpaceDN/>
              <w:adjustRightInd/>
              <w:textAlignment w:val="auto"/>
              <w:rPr>
                <w:rFonts w:ascii="Arial" w:hAnsi="Arial" w:cs="Arial"/>
                <w:bCs/>
                <w:color w:val="000000"/>
                <w:sz w:val="18"/>
                <w:szCs w:val="18"/>
              </w:rPr>
            </w:pPr>
          </w:p>
        </w:tc>
        <w:tc>
          <w:tcPr>
            <w:tcW w:w="747" w:type="pct"/>
            <w:tcBorders>
              <w:top w:val="single" w:color="auto" w:sz="4" w:space="0"/>
              <w:left w:val="single" w:color="auto" w:sz="4" w:space="0"/>
              <w:bottom w:val="single" w:color="auto" w:sz="4" w:space="0"/>
              <w:right w:val="single" w:color="auto" w:sz="4" w:space="0"/>
            </w:tcBorders>
            <w:vAlign w:val="center"/>
          </w:tcPr>
          <w:p w:rsidRPr="007E0AC3" w:rsidR="007E0AC3" w:rsidP="00F65A8C" w:rsidRDefault="007E0AC3">
            <w:pPr>
              <w:rPr>
                <w:rStyle w:val="fontstyle01"/>
                <w:rFonts w:ascii="Arial" w:hAnsi="Arial" w:cs="Arial"/>
                <w:sz w:val="18"/>
                <w:szCs w:val="18"/>
              </w:rPr>
            </w:pPr>
            <w:r w:rsidRPr="007E0AC3">
              <w:rPr>
                <w:rStyle w:val="fontstyle01"/>
                <w:rFonts w:ascii="Arial" w:hAnsi="Arial" w:cs="Arial"/>
                <w:sz w:val="18"/>
                <w:szCs w:val="18"/>
              </w:rPr>
              <w:t>UKUPNO</w:t>
            </w:r>
          </w:p>
        </w:tc>
        <w:tc>
          <w:tcPr>
            <w:tcW w:w="796" w:type="pct"/>
            <w:tcBorders>
              <w:top w:val="single" w:color="auto" w:sz="4" w:space="0"/>
              <w:left w:val="single" w:color="auto" w:sz="4" w:space="0"/>
              <w:bottom w:val="single" w:color="auto" w:sz="4" w:space="0"/>
              <w:right w:val="single" w:color="auto" w:sz="4" w:space="0"/>
            </w:tcBorders>
            <w:vAlign w:val="center"/>
          </w:tcPr>
          <w:p w:rsidRPr="007E0AC3" w:rsidR="007E0AC3" w:rsidP="006134BF" w:rsidRDefault="007E0AC3">
            <w:pPr>
              <w:rPr>
                <w:rStyle w:val="fontstyle01"/>
                <w:rFonts w:ascii="Arial" w:hAnsi="Arial" w:cs="Arial"/>
                <w:sz w:val="18"/>
                <w:szCs w:val="18"/>
              </w:rPr>
            </w:pPr>
          </w:p>
        </w:tc>
        <w:tc>
          <w:tcPr>
            <w:tcW w:w="615" w:type="pct"/>
            <w:tcBorders>
              <w:top w:val="single" w:color="auto" w:sz="4" w:space="0"/>
              <w:left w:val="single" w:color="auto" w:sz="4" w:space="0"/>
              <w:bottom w:val="single" w:color="auto" w:sz="4" w:space="0"/>
              <w:right w:val="single" w:color="auto" w:sz="4" w:space="0"/>
            </w:tcBorders>
            <w:vAlign w:val="center"/>
          </w:tcPr>
          <w:p w:rsidRPr="007E0AC3" w:rsidR="007E0AC3" w:rsidP="001051CB" w:rsidRDefault="007E0AC3">
            <w:pPr>
              <w:rPr>
                <w:rStyle w:val="fontstyle01"/>
                <w:rFonts w:ascii="Arial" w:hAnsi="Arial" w:cs="Arial"/>
                <w:sz w:val="18"/>
                <w:szCs w:val="18"/>
              </w:rPr>
            </w:pPr>
          </w:p>
        </w:tc>
        <w:tc>
          <w:tcPr>
            <w:tcW w:w="615" w:type="pct"/>
            <w:tcBorders>
              <w:top w:val="single" w:color="auto" w:sz="4" w:space="0"/>
              <w:left w:val="single" w:color="auto" w:sz="4" w:space="0"/>
              <w:bottom w:val="single" w:color="auto" w:sz="4" w:space="0"/>
              <w:right w:val="single" w:color="auto" w:sz="4" w:space="0"/>
            </w:tcBorders>
            <w:vAlign w:val="center"/>
          </w:tcPr>
          <w:p w:rsidRPr="007E0AC3" w:rsidR="007E0AC3" w:rsidP="007E0AC3" w:rsidRDefault="007E0AC3">
            <w:pPr>
              <w:rPr>
                <w:rFonts w:ascii="Arial" w:hAnsi="Arial" w:cs="Arial"/>
                <w:sz w:val="18"/>
                <w:szCs w:val="18"/>
              </w:rPr>
            </w:pPr>
            <w:r w:rsidRPr="007E0AC3">
              <w:rPr>
                <w:rStyle w:val="fontstyle01"/>
                <w:rFonts w:ascii="Arial" w:hAnsi="Arial" w:cs="Arial"/>
                <w:sz w:val="18"/>
                <w:szCs w:val="18"/>
              </w:rPr>
              <w:t>362.925,64</w:t>
            </w:r>
          </w:p>
          <w:p w:rsidRPr="007E0AC3" w:rsidR="007E0AC3" w:rsidP="006134BF" w:rsidRDefault="007E0AC3">
            <w:pPr>
              <w:rPr>
                <w:rStyle w:val="fontstyle01"/>
                <w:rFonts w:ascii="Arial" w:hAnsi="Arial" w:cs="Arial"/>
                <w:sz w:val="18"/>
                <w:szCs w:val="18"/>
              </w:rPr>
            </w:pPr>
          </w:p>
        </w:tc>
        <w:tc>
          <w:tcPr>
            <w:tcW w:w="914" w:type="pct"/>
            <w:tcBorders>
              <w:top w:val="single" w:color="auto" w:sz="4" w:space="0"/>
              <w:left w:val="single" w:color="auto" w:sz="4" w:space="0"/>
              <w:bottom w:val="single" w:color="auto" w:sz="4" w:space="0"/>
              <w:right w:val="single" w:color="auto" w:sz="4" w:space="0"/>
            </w:tcBorders>
            <w:vAlign w:val="center"/>
          </w:tcPr>
          <w:p w:rsidRPr="007E0AC3" w:rsidR="007E0AC3" w:rsidP="006134BF" w:rsidRDefault="007E0AC3">
            <w:pPr>
              <w:rPr>
                <w:rStyle w:val="fontstyle01"/>
                <w:rFonts w:ascii="Arial" w:hAnsi="Arial" w:cs="Arial"/>
                <w:sz w:val="18"/>
                <w:szCs w:val="18"/>
              </w:rPr>
            </w:pPr>
          </w:p>
        </w:tc>
        <w:tc>
          <w:tcPr>
            <w:tcW w:w="509" w:type="pct"/>
            <w:tcBorders>
              <w:top w:val="single" w:color="auto" w:sz="4" w:space="0"/>
              <w:left w:val="single" w:color="auto" w:sz="4" w:space="0"/>
              <w:bottom w:val="single" w:color="auto" w:sz="4" w:space="0"/>
              <w:right w:val="single" w:color="auto" w:sz="4" w:space="0"/>
            </w:tcBorders>
            <w:vAlign w:val="center"/>
          </w:tcPr>
          <w:p w:rsidRPr="007E0AC3" w:rsidR="007E0AC3" w:rsidP="007E0AC3" w:rsidRDefault="007E0AC3">
            <w:pPr>
              <w:rPr>
                <w:rFonts w:ascii="Arial" w:hAnsi="Arial" w:cs="Arial"/>
                <w:sz w:val="18"/>
                <w:szCs w:val="18"/>
              </w:rPr>
            </w:pPr>
            <w:r w:rsidRPr="007E0AC3">
              <w:rPr>
                <w:rStyle w:val="fontstyle01"/>
                <w:rFonts w:ascii="Arial" w:hAnsi="Arial" w:cs="Arial"/>
                <w:sz w:val="18"/>
                <w:szCs w:val="18"/>
              </w:rPr>
              <w:t>362.925,64</w:t>
            </w:r>
          </w:p>
          <w:p w:rsidRPr="007E0AC3" w:rsidR="007E0AC3" w:rsidP="006134BF" w:rsidRDefault="007E0AC3">
            <w:pPr>
              <w:rPr>
                <w:rStyle w:val="fontstyle01"/>
                <w:rFonts w:ascii="Arial" w:hAnsi="Arial" w:cs="Arial"/>
                <w:sz w:val="18"/>
                <w:szCs w:val="18"/>
              </w:rPr>
            </w:pPr>
          </w:p>
        </w:tc>
        <w:tc>
          <w:tcPr>
            <w:tcW w:w="565" w:type="pct"/>
            <w:tcBorders>
              <w:top w:val="single" w:color="auto" w:sz="4" w:space="0"/>
              <w:left w:val="single" w:color="auto" w:sz="4" w:space="0"/>
              <w:bottom w:val="single" w:color="auto" w:sz="4" w:space="0"/>
              <w:right w:val="single" w:color="auto" w:sz="4" w:space="0"/>
            </w:tcBorders>
            <w:vAlign w:val="center"/>
          </w:tcPr>
          <w:p w:rsidRPr="007E0AC3" w:rsidR="007E0AC3" w:rsidP="006134BF" w:rsidRDefault="007E0AC3">
            <w:pPr>
              <w:rPr>
                <w:rStyle w:val="fontstyle01"/>
                <w:rFonts w:ascii="Arial" w:hAnsi="Arial" w:cs="Arial"/>
                <w:sz w:val="18"/>
                <w:szCs w:val="18"/>
              </w:rPr>
            </w:pPr>
          </w:p>
        </w:tc>
      </w:tr>
    </w:tbl>
    <w:p w:rsidRPr="007F1CB1" w:rsidR="00302E19" w:rsidP="007F1CB1" w:rsidRDefault="00806BA9">
      <w:pPr>
        <w:ind w:firstLine="720"/>
        <w:jc w:val="both"/>
        <w:rPr>
          <w:rFonts w:ascii="CIDFont+F3" w:hAnsi="CIDFont+F3"/>
          <w:color w:val="000000"/>
          <w:sz w:val="18"/>
          <w:szCs w:val="18"/>
        </w:rPr>
      </w:pPr>
      <w:r w:rsidRPr="00806BA9">
        <w:rPr>
          <w:rFonts w:ascii="CIDFont+F1" w:hAnsi="CIDFont+F1"/>
          <w:color w:val="000000"/>
        </w:rPr>
        <w:br/>
      </w:r>
    </w:p>
    <w:p w:rsidRPr="00ED4167" w:rsidR="00302E19" w:rsidP="00F3444F" w:rsidRDefault="00302E19">
      <w:pPr>
        <w:overflowPunct/>
        <w:autoSpaceDE/>
        <w:autoSpaceDN/>
        <w:adjustRightInd/>
        <w:textAlignment w:val="auto"/>
        <w:rPr>
          <w:rFonts w:ascii="Arial" w:hAnsi="Arial" w:cs="Arial"/>
          <w:sz w:val="24"/>
          <w:szCs w:val="24"/>
        </w:rPr>
      </w:pPr>
      <w:r>
        <w:rPr>
          <w:rFonts w:ascii="Arial" w:hAnsi="Arial" w:cs="Arial"/>
          <w:sz w:val="24"/>
          <w:szCs w:val="24"/>
        </w:rPr>
        <w:tab/>
        <w:t xml:space="preserve">Prisutni vjerovnik ne osporava tražbine drugim vjerovnicima koje su utvrđene na današnjem ispitnom ročištu. </w:t>
      </w:r>
    </w:p>
    <w:p w:rsidRPr="00ED4167" w:rsidR="000857AF" w:rsidP="001C716F" w:rsidRDefault="000857AF">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pPr>
        <w:ind w:firstLine="720"/>
        <w:jc w:val="both"/>
        <w:rPr>
          <w:rFonts w:ascii="Arial" w:hAnsi="Arial" w:cs="Arial"/>
          <w:bCs/>
          <w:sz w:val="24"/>
          <w:szCs w:val="24"/>
        </w:rPr>
      </w:pPr>
      <w:r w:rsidRPr="00ED4167">
        <w:rPr>
          <w:rFonts w:ascii="Arial" w:hAnsi="Arial" w:cs="Arial"/>
          <w:bCs/>
          <w:sz w:val="24"/>
          <w:szCs w:val="24"/>
        </w:rPr>
        <w:lastRenderedPageBreak/>
        <w:t>Sud</w:t>
      </w:r>
      <w:r w:rsidRPr="00ED4167" w:rsidR="000857AF">
        <w:rPr>
          <w:rFonts w:ascii="Arial" w:hAnsi="Arial" w:cs="Arial"/>
          <w:bCs/>
          <w:sz w:val="24"/>
          <w:szCs w:val="24"/>
        </w:rPr>
        <w:t xml:space="preserve"> objavljuje da se u tablici navedene tražbine stečajnih vjerovnika smatraju utvrđenim  i razvrstavaju u</w:t>
      </w:r>
      <w:r w:rsidRPr="00ED4167" w:rsidR="002742D9">
        <w:rPr>
          <w:rFonts w:ascii="Arial" w:hAnsi="Arial" w:cs="Arial"/>
          <w:bCs/>
          <w:sz w:val="24"/>
          <w:szCs w:val="24"/>
        </w:rPr>
        <w:t xml:space="preserve"> </w:t>
      </w:r>
      <w:r w:rsidRPr="00ED4167" w:rsidR="00E84D5F">
        <w:rPr>
          <w:rFonts w:ascii="Arial" w:hAnsi="Arial" w:cs="Arial"/>
          <w:bCs/>
          <w:sz w:val="24"/>
          <w:szCs w:val="24"/>
        </w:rPr>
        <w:t xml:space="preserve"> </w:t>
      </w:r>
      <w:r w:rsidRPr="00ED4167" w:rsidR="0035768A">
        <w:rPr>
          <w:rFonts w:ascii="Arial" w:hAnsi="Arial" w:cs="Arial"/>
          <w:bCs/>
          <w:sz w:val="24"/>
          <w:szCs w:val="24"/>
        </w:rPr>
        <w:t xml:space="preserve"> </w:t>
      </w:r>
      <w:r w:rsidRPr="00ED4167" w:rsidR="00CC077C">
        <w:rPr>
          <w:rFonts w:ascii="Arial" w:hAnsi="Arial" w:cs="Arial"/>
          <w:bCs/>
          <w:sz w:val="24"/>
          <w:szCs w:val="24"/>
        </w:rPr>
        <w:t xml:space="preserve">I i </w:t>
      </w:r>
      <w:r w:rsidRPr="00ED4167" w:rsidR="000857AF">
        <w:rPr>
          <w:rFonts w:ascii="Arial" w:hAnsi="Arial" w:cs="Arial"/>
          <w:bCs/>
          <w:sz w:val="24"/>
          <w:szCs w:val="24"/>
        </w:rPr>
        <w:t xml:space="preserve"> 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pPr>
        <w:jc w:val="both"/>
        <w:rPr>
          <w:rFonts w:ascii="Arial" w:hAnsi="Arial" w:cs="Arial"/>
          <w:bCs/>
          <w:sz w:val="24"/>
          <w:szCs w:val="24"/>
        </w:rPr>
      </w:pPr>
    </w:p>
    <w:p w:rsidRPr="00ED4167" w:rsidR="00F513AE" w:rsidP="00F3444F" w:rsidRDefault="000857AF">
      <w:pPr>
        <w:numPr>
          <w:ilvl w:val="12"/>
          <w:numId w:val="0"/>
        </w:numPr>
        <w:ind w:firstLine="720"/>
        <w:jc w:val="both"/>
        <w:rPr>
          <w:rFonts w:ascii="Arial" w:hAnsi="Arial" w:cs="Arial"/>
          <w:bCs/>
          <w:sz w:val="24"/>
          <w:szCs w:val="24"/>
        </w:rPr>
      </w:pPr>
      <w:r w:rsidRPr="00ED4167">
        <w:rPr>
          <w:rFonts w:ascii="Arial" w:hAnsi="Arial" w:cs="Arial"/>
          <w:bCs/>
          <w:sz w:val="24"/>
          <w:szCs w:val="24"/>
        </w:rPr>
        <w:t xml:space="preserve">Stečajni upravitelj ističe kako </w:t>
      </w:r>
      <w:r w:rsidR="00014F79">
        <w:rPr>
          <w:rFonts w:ascii="Arial" w:hAnsi="Arial" w:cs="Arial"/>
          <w:bCs/>
          <w:sz w:val="24"/>
          <w:szCs w:val="24"/>
        </w:rPr>
        <w:t xml:space="preserve">postoji razlučno pravo na </w:t>
      </w:r>
      <w:r w:rsidR="007F1CB1">
        <w:rPr>
          <w:rFonts w:ascii="Arial" w:hAnsi="Arial" w:cs="Arial"/>
          <w:bCs/>
          <w:sz w:val="24"/>
          <w:szCs w:val="24"/>
        </w:rPr>
        <w:t xml:space="preserve">nekretnini. </w:t>
      </w:r>
    </w:p>
    <w:p w:rsidRPr="00ED4167" w:rsidR="000857AF" w:rsidP="000857AF" w:rsidRDefault="000857AF">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pPr>
        <w:rPr>
          <w:rFonts w:ascii="Arial" w:hAnsi="Arial" w:cs="Arial"/>
          <w:bCs/>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3F5B2C">
        <w:rPr>
          <w:rFonts w:ascii="Arial" w:hAnsi="Arial" w:cs="Arial"/>
          <w:bCs/>
          <w:sz w:val="24"/>
          <w:szCs w:val="24"/>
        </w:rPr>
        <w:t xml:space="preserve"> </w:t>
      </w:r>
      <w:r w:rsidR="00A3386F">
        <w:rPr>
          <w:rFonts w:ascii="Arial" w:hAnsi="Arial" w:cs="Arial"/>
          <w:bCs/>
          <w:sz w:val="24"/>
          <w:szCs w:val="24"/>
        </w:rPr>
        <w:t xml:space="preserve">13,05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Pr="00ED4167" w:rsidR="004079E2" w:rsidP="004079E2" w:rsidRDefault="004079E2">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4079E2" w:rsidP="004079E2" w:rsidRDefault="004079E2">
      <w:pPr>
        <w:numPr>
          <w:ilvl w:val="12"/>
          <w:numId w:val="0"/>
        </w:numPr>
        <w:jc w:val="both"/>
        <w:rPr>
          <w:rFonts w:ascii="Arial" w:hAnsi="Arial" w:cs="Arial"/>
          <w:bCs/>
          <w:sz w:val="24"/>
          <w:szCs w:val="24"/>
        </w:rPr>
      </w:pP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pPr>
        <w:numPr>
          <w:ilvl w:val="12"/>
          <w:numId w:val="0"/>
        </w:numPr>
        <w:jc w:val="both"/>
        <w:rPr>
          <w:rFonts w:ascii="Arial" w:hAnsi="Arial" w:cs="Arial"/>
          <w:bCs/>
          <w:sz w:val="24"/>
          <w:szCs w:val="24"/>
        </w:rPr>
      </w:pP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56615C" w:rsidR="0056615C" w:rsidP="009C0247" w:rsidRDefault="004079E2">
      <w:pPr>
        <w:rPr>
          <w:rFonts w:ascii="Arial" w:hAnsi="Arial" w:cs="Arial"/>
          <w:sz w:val="24"/>
          <w:szCs w:val="24"/>
        </w:rPr>
      </w:pPr>
      <w:r w:rsidRPr="00ED4167">
        <w:rPr>
          <w:rFonts w:ascii="Arial" w:hAnsi="Arial" w:cs="Arial"/>
          <w:bCs/>
          <w:sz w:val="24"/>
          <w:szCs w:val="24"/>
        </w:rPr>
        <w:t>Stečajni upravitelj usmeno izlaže kao u svom pisanom izvješću, koje je sastavni dio ovog stečajnog spisa.</w:t>
      </w:r>
      <w:r w:rsidRPr="00ED4167" w:rsidR="00455817">
        <w:rPr>
          <w:rFonts w:ascii="Arial" w:hAnsi="Arial" w:cs="Arial"/>
          <w:sz w:val="24"/>
          <w:szCs w:val="24"/>
        </w:rPr>
        <w:br/>
      </w:r>
      <w:r w:rsidRPr="009C0247" w:rsidR="0056615C">
        <w:rPr>
          <w:rFonts w:ascii="Arial" w:hAnsi="Arial" w:cs="Arial"/>
          <w:sz w:val="24"/>
          <w:szCs w:val="24"/>
        </w:rPr>
        <w:br/>
      </w:r>
      <w:r w:rsidRPr="009C0247" w:rsidR="0056615C">
        <w:rPr>
          <w:rFonts w:ascii="Arial" w:hAnsi="Arial" w:cs="Arial"/>
          <w:bCs/>
          <w:sz w:val="24"/>
          <w:szCs w:val="24"/>
        </w:rPr>
        <w:t>I. UVOD</w:t>
      </w:r>
      <w:r w:rsidRPr="0056615C" w:rsidR="0056615C">
        <w:rPr>
          <w:rFonts w:ascii="Arial" w:hAnsi="Arial" w:cs="Arial"/>
          <w:bCs/>
          <w:color w:val="1F497D"/>
          <w:sz w:val="24"/>
          <w:szCs w:val="24"/>
        </w:rPr>
        <w:br/>
      </w:r>
      <w:r w:rsidRPr="0056615C" w:rsidR="0056615C">
        <w:rPr>
          <w:rFonts w:ascii="Arial" w:hAnsi="Arial" w:cs="Arial"/>
          <w:color w:val="000000"/>
          <w:sz w:val="24"/>
          <w:szCs w:val="24"/>
        </w:rPr>
        <w:t>Rješenjem Trgovačkog suda u Zagrebu broj St-275/2022 od 15. o</w:t>
      </w:r>
      <w:r w:rsidR="009C0247">
        <w:rPr>
          <w:rFonts w:ascii="Arial" w:hAnsi="Arial" w:cs="Arial"/>
          <w:color w:val="000000"/>
          <w:sz w:val="24"/>
          <w:szCs w:val="24"/>
        </w:rPr>
        <w:t xml:space="preserve">žujka 2022. otvoren je stečajni </w:t>
      </w:r>
      <w:r w:rsidRPr="0056615C" w:rsidR="0056615C">
        <w:rPr>
          <w:rFonts w:ascii="Arial" w:hAnsi="Arial" w:cs="Arial"/>
          <w:color w:val="000000"/>
          <w:sz w:val="24"/>
          <w:szCs w:val="24"/>
        </w:rPr>
        <w:t>postupak nad dužnikom.</w:t>
      </w:r>
      <w:r w:rsidRPr="0056615C" w:rsidR="0056615C">
        <w:rPr>
          <w:rFonts w:ascii="Arial" w:hAnsi="Arial" w:cs="Arial"/>
          <w:color w:val="000000"/>
          <w:sz w:val="24"/>
          <w:szCs w:val="24"/>
        </w:rPr>
        <w:br/>
        <w:t>3. kolovoza 2021. obustavljen je skraćeni stečajni postupak nad dužnikom jer je</w:t>
      </w:r>
      <w:r w:rsidR="009C0247">
        <w:rPr>
          <w:rFonts w:ascii="Arial" w:hAnsi="Arial" w:cs="Arial"/>
          <w:color w:val="000000"/>
          <w:sz w:val="24"/>
          <w:szCs w:val="24"/>
        </w:rPr>
        <w:t xml:space="preserve"> 2. kolovoza 2021. </w:t>
      </w:r>
      <w:r w:rsidRPr="0056615C" w:rsidR="0056615C">
        <w:rPr>
          <w:rFonts w:ascii="Arial" w:hAnsi="Arial" w:cs="Arial"/>
          <w:color w:val="000000"/>
          <w:sz w:val="24"/>
          <w:szCs w:val="24"/>
        </w:rPr>
        <w:t>vjerovnik RH-MINISTARSTVO FINANCIJA-POREZN</w:t>
      </w:r>
      <w:r w:rsidR="009C0247">
        <w:rPr>
          <w:rFonts w:ascii="Arial" w:hAnsi="Arial" w:cs="Arial"/>
          <w:color w:val="000000"/>
          <w:sz w:val="24"/>
          <w:szCs w:val="24"/>
        </w:rPr>
        <w:t xml:space="preserve">A UPRAVA-PODRUČNI URED KRAPINA, </w:t>
      </w:r>
      <w:r w:rsidRPr="0056615C" w:rsidR="0056615C">
        <w:rPr>
          <w:rFonts w:ascii="Arial" w:hAnsi="Arial" w:cs="Arial"/>
          <w:color w:val="000000"/>
          <w:sz w:val="24"/>
          <w:szCs w:val="24"/>
        </w:rPr>
        <w:t>OIB: 18683136487, zastupana po ŽDO-u Zagreb, podnio prijedlog za o</w:t>
      </w:r>
      <w:r w:rsidR="009C0247">
        <w:rPr>
          <w:rFonts w:ascii="Arial" w:hAnsi="Arial" w:cs="Arial"/>
          <w:color w:val="000000"/>
          <w:sz w:val="24"/>
          <w:szCs w:val="24"/>
        </w:rPr>
        <w:t xml:space="preserve">tvaranje stečajnog postupka nad </w:t>
      </w:r>
      <w:r w:rsidRPr="0056615C" w:rsidR="0056615C">
        <w:rPr>
          <w:rFonts w:ascii="Arial" w:hAnsi="Arial" w:cs="Arial"/>
          <w:color w:val="000000"/>
          <w:sz w:val="24"/>
          <w:szCs w:val="24"/>
        </w:rPr>
        <w:t>dužnikom</w:t>
      </w:r>
      <w:r w:rsidRPr="0056615C" w:rsidR="0056615C">
        <w:rPr>
          <w:rFonts w:ascii="Arial" w:hAnsi="Arial" w:cs="Arial"/>
          <w:color w:val="000000"/>
          <w:sz w:val="24"/>
          <w:szCs w:val="24"/>
        </w:rPr>
        <w:br/>
        <w:t>Iz prijedloga je vidljivo da vjerovnik RH-MINISTARSTVO FINANCIJA – POREZNA UPRAVAPODRUČNI URED KRAPINA, OIB: 18683136487 prema dužni</w:t>
      </w:r>
      <w:r w:rsidR="009C0247">
        <w:rPr>
          <w:rFonts w:ascii="Arial" w:hAnsi="Arial" w:cs="Arial"/>
          <w:color w:val="000000"/>
          <w:sz w:val="24"/>
          <w:szCs w:val="24"/>
        </w:rPr>
        <w:t xml:space="preserve">ku na dan 2. kolovoza 2021. ima </w:t>
      </w:r>
      <w:r w:rsidRPr="0056615C" w:rsidR="0056615C">
        <w:rPr>
          <w:rFonts w:ascii="Arial" w:hAnsi="Arial" w:cs="Arial"/>
          <w:color w:val="000000"/>
          <w:sz w:val="24"/>
          <w:szCs w:val="24"/>
        </w:rPr>
        <w:t>potraživanje u iznosu od 334.790,10 kn, te da dužnik ima u vlasništvu ne</w:t>
      </w:r>
      <w:r w:rsidR="009C0247">
        <w:rPr>
          <w:rFonts w:ascii="Arial" w:hAnsi="Arial" w:cs="Arial"/>
          <w:color w:val="000000"/>
          <w:sz w:val="24"/>
          <w:szCs w:val="24"/>
        </w:rPr>
        <w:t xml:space="preserve">kretninu i to – kčbr. 1356/811, </w:t>
      </w:r>
      <w:r w:rsidRPr="0056615C" w:rsidR="0056615C">
        <w:rPr>
          <w:rFonts w:ascii="Arial" w:hAnsi="Arial" w:cs="Arial"/>
          <w:color w:val="000000"/>
          <w:sz w:val="24"/>
          <w:szCs w:val="24"/>
        </w:rPr>
        <w:t>vožarski put, površine 81 m2, upisano u z.k. ul. 222447 k.o. Vrapče</w:t>
      </w:r>
      <w:r w:rsidR="009C0247">
        <w:rPr>
          <w:rFonts w:ascii="Arial" w:hAnsi="Arial" w:cs="Arial"/>
          <w:color w:val="000000"/>
          <w:sz w:val="24"/>
          <w:szCs w:val="24"/>
        </w:rPr>
        <w:t xml:space="preserve"> na kojoj nekretnini je upisano </w:t>
      </w:r>
      <w:r w:rsidRPr="0056615C" w:rsidR="0056615C">
        <w:rPr>
          <w:rFonts w:ascii="Arial" w:hAnsi="Arial" w:cs="Arial"/>
          <w:color w:val="000000"/>
          <w:sz w:val="24"/>
          <w:szCs w:val="24"/>
        </w:rPr>
        <w:t>razlučno pravo REPUBLIKE HRVATSKE, OIB: 52634238587 pod b</w:t>
      </w:r>
      <w:r w:rsidR="009C0247">
        <w:rPr>
          <w:rFonts w:ascii="Arial" w:hAnsi="Arial" w:cs="Arial"/>
          <w:color w:val="000000"/>
          <w:sz w:val="24"/>
          <w:szCs w:val="24"/>
        </w:rPr>
        <w:t xml:space="preserve">rojem Z-27193/21 od 18. svibnja </w:t>
      </w:r>
      <w:r w:rsidRPr="0056615C" w:rsidR="0056615C">
        <w:rPr>
          <w:rFonts w:ascii="Arial" w:hAnsi="Arial" w:cs="Arial"/>
          <w:color w:val="000000"/>
          <w:sz w:val="24"/>
          <w:szCs w:val="24"/>
        </w:rPr>
        <w:t>2021.</w:t>
      </w:r>
      <w:r w:rsidRPr="0056615C" w:rsidR="0056615C">
        <w:rPr>
          <w:rFonts w:ascii="Arial" w:hAnsi="Arial" w:cs="Arial"/>
          <w:color w:val="000000"/>
          <w:sz w:val="24"/>
          <w:szCs w:val="24"/>
        </w:rPr>
        <w:br/>
        <w:t>Rješenjem ovog suda, broj gornji od 10. veljače 2022., pokren</w:t>
      </w:r>
      <w:r w:rsidR="009C0247">
        <w:rPr>
          <w:rFonts w:ascii="Arial" w:hAnsi="Arial" w:cs="Arial"/>
          <w:color w:val="000000"/>
          <w:sz w:val="24"/>
          <w:szCs w:val="24"/>
        </w:rPr>
        <w:t xml:space="preserve">ut je postupak radi utvrđivanja </w:t>
      </w:r>
      <w:r w:rsidRPr="0056615C" w:rsidR="0056615C">
        <w:rPr>
          <w:rFonts w:ascii="Arial" w:hAnsi="Arial" w:cs="Arial"/>
          <w:color w:val="000000"/>
          <w:sz w:val="24"/>
          <w:szCs w:val="24"/>
        </w:rPr>
        <w:t>pretpostavki za otvaranje stečajnog postupka nad dužnikom (prethodni postupak).</w:t>
      </w:r>
      <w:r w:rsidRPr="0056615C" w:rsidR="0056615C">
        <w:rPr>
          <w:rFonts w:ascii="Arial" w:hAnsi="Arial" w:cs="Arial"/>
          <w:color w:val="000000"/>
          <w:sz w:val="24"/>
          <w:szCs w:val="24"/>
        </w:rPr>
        <w:br/>
        <w:t>Na ročištu za izjašnjenje o prijedlogu za otvaranje stečajnog postupka, a</w:t>
      </w:r>
      <w:r w:rsidR="009C0247">
        <w:rPr>
          <w:rFonts w:ascii="Arial" w:hAnsi="Arial" w:cs="Arial"/>
          <w:color w:val="000000"/>
          <w:sz w:val="24"/>
          <w:szCs w:val="24"/>
        </w:rPr>
        <w:t xml:space="preserve"> koje je temeljem čl. 128 st. 5 </w:t>
      </w:r>
      <w:r w:rsidRPr="0056615C" w:rsidR="0056615C">
        <w:rPr>
          <w:rFonts w:ascii="Arial" w:hAnsi="Arial" w:cs="Arial"/>
          <w:color w:val="000000"/>
          <w:sz w:val="24"/>
          <w:szCs w:val="24"/>
        </w:rPr>
        <w:t>SZ-a spojeno sa ročištem za utvrđenje uvjeta za otvaranje stečajnog postupka, predlagatelj RH-MFPOREZNA UPRAVA izjavio je da u cijelosti ostaje kod prijedloga za otvaranje stečajnog postupka.</w:t>
      </w:r>
      <w:r w:rsidRPr="0056615C" w:rsidR="0056615C">
        <w:rPr>
          <w:rFonts w:ascii="Arial" w:hAnsi="Arial" w:cs="Arial"/>
          <w:color w:val="000000"/>
          <w:sz w:val="24"/>
          <w:szCs w:val="24"/>
        </w:rPr>
        <w:br/>
        <w:t>U nastavku iznosim i dostavljam: sukladno odredbama Stečajnog</w:t>
      </w:r>
      <w:r w:rsidR="009C0247">
        <w:rPr>
          <w:rFonts w:ascii="Arial" w:hAnsi="Arial" w:cs="Arial"/>
          <w:color w:val="000000"/>
          <w:sz w:val="24"/>
          <w:szCs w:val="24"/>
        </w:rPr>
        <w:t xml:space="preserve"> zakona („Narodne novine” broj: </w:t>
      </w:r>
      <w:r w:rsidRPr="0056615C" w:rsidR="0056615C">
        <w:rPr>
          <w:rFonts w:ascii="Arial" w:hAnsi="Arial" w:cs="Arial"/>
          <w:color w:val="000000"/>
          <w:sz w:val="24"/>
          <w:szCs w:val="24"/>
        </w:rPr>
        <w:t>71/15, 104/17, dalje u tekstu: SZ) sljedeće:</w:t>
      </w:r>
      <w:r w:rsidRPr="0056615C" w:rsidR="0056615C">
        <w:rPr>
          <w:rFonts w:ascii="Arial" w:hAnsi="Arial" w:cs="Arial"/>
          <w:color w:val="000000"/>
          <w:sz w:val="24"/>
          <w:szCs w:val="24"/>
        </w:rPr>
        <w:br/>
      </w:r>
      <w:r w:rsidRPr="0056615C" w:rsidR="0056615C">
        <w:rPr>
          <w:rFonts w:ascii="Arial" w:hAnsi="Arial" w:cs="Arial"/>
          <w:color w:val="000000"/>
          <w:sz w:val="24"/>
          <w:szCs w:val="24"/>
        </w:rPr>
        <w:lastRenderedPageBreak/>
        <w:t>- sukladno odredbi članka 227. izvješće o gospodarskom položaju stečajnog dužnika;</w:t>
      </w:r>
      <w:r w:rsidRPr="0056615C" w:rsidR="0056615C">
        <w:rPr>
          <w:rFonts w:ascii="Arial" w:hAnsi="Arial" w:cs="Arial"/>
          <w:color w:val="000000"/>
          <w:sz w:val="24"/>
          <w:szCs w:val="24"/>
        </w:rPr>
        <w:br/>
        <w:t>- sukladno čl. 221 SZ-a popis predmeta stečajne mase;</w:t>
      </w:r>
      <w:r w:rsidRPr="0056615C" w:rsidR="0056615C">
        <w:rPr>
          <w:rFonts w:ascii="Arial" w:hAnsi="Arial" w:cs="Arial"/>
          <w:color w:val="000000"/>
          <w:sz w:val="24"/>
          <w:szCs w:val="24"/>
        </w:rPr>
        <w:br/>
        <w:t>- sukladno čl. 222 SZ-a popis vjerovnika;</w:t>
      </w:r>
      <w:r w:rsidRPr="0056615C" w:rsidR="0056615C">
        <w:rPr>
          <w:rFonts w:ascii="Arial" w:hAnsi="Arial" w:cs="Arial"/>
          <w:color w:val="000000"/>
          <w:sz w:val="24"/>
          <w:szCs w:val="24"/>
        </w:rPr>
        <w:br/>
        <w:t>- sukladno članku 223. SZ-a pregled imovine i obveza stečajnog dužnika</w:t>
      </w:r>
      <w:r w:rsidRPr="0056615C" w:rsidR="0056615C">
        <w:rPr>
          <w:rFonts w:ascii="Arial" w:hAnsi="Arial" w:cs="Arial"/>
          <w:color w:val="000000"/>
          <w:sz w:val="24"/>
          <w:szCs w:val="24"/>
        </w:rPr>
        <w:br/>
      </w:r>
      <w:r w:rsidRPr="0056615C" w:rsidR="0056615C">
        <w:rPr>
          <w:rFonts w:ascii="Arial" w:hAnsi="Arial" w:cs="Arial"/>
          <w:bCs/>
          <w:color w:val="000000"/>
          <w:sz w:val="24"/>
          <w:szCs w:val="24"/>
        </w:rPr>
        <w:t>I.I. Osnovni podaci o stečajnom dužniku:</w:t>
      </w:r>
      <w:r w:rsidRPr="0056615C" w:rsidR="0056615C">
        <w:rPr>
          <w:rFonts w:ascii="Arial" w:hAnsi="Arial" w:cs="Arial"/>
          <w:bCs/>
          <w:color w:val="000000"/>
          <w:sz w:val="24"/>
          <w:szCs w:val="24"/>
        </w:rPr>
        <w:br/>
      </w:r>
      <w:r w:rsidRPr="0056615C" w:rsidR="0056615C">
        <w:rPr>
          <w:rFonts w:ascii="Arial" w:hAnsi="Arial" w:cs="Arial"/>
          <w:color w:val="000000"/>
          <w:sz w:val="24"/>
          <w:szCs w:val="24"/>
        </w:rPr>
        <w:t xml:space="preserve">- </w:t>
      </w:r>
      <w:r w:rsidRPr="0056615C" w:rsidR="0056615C">
        <w:rPr>
          <w:rFonts w:ascii="Arial" w:hAnsi="Arial" w:cs="Arial"/>
          <w:bCs/>
          <w:color w:val="000000"/>
          <w:sz w:val="24"/>
          <w:szCs w:val="24"/>
        </w:rPr>
        <w:t xml:space="preserve">Puni naziv društva glasi: </w:t>
      </w:r>
      <w:r w:rsidRPr="0056615C" w:rsidR="0056615C">
        <w:rPr>
          <w:rFonts w:ascii="Arial" w:hAnsi="Arial" w:cs="Arial"/>
          <w:color w:val="000000"/>
          <w:sz w:val="24"/>
          <w:szCs w:val="24"/>
        </w:rPr>
        <w:t>FAVORITE MY WAY d.o.o. za usluge u stečaju</w:t>
      </w:r>
      <w:r w:rsidRPr="0056615C" w:rsidR="0056615C">
        <w:rPr>
          <w:rFonts w:ascii="Arial" w:hAnsi="Arial" w:cs="Arial"/>
          <w:color w:val="000000"/>
          <w:sz w:val="24"/>
          <w:szCs w:val="24"/>
        </w:rPr>
        <w:br/>
        <w:t xml:space="preserve">- </w:t>
      </w:r>
      <w:r w:rsidRPr="0056615C" w:rsidR="0056615C">
        <w:rPr>
          <w:rFonts w:ascii="Arial" w:hAnsi="Arial" w:cs="Arial"/>
          <w:bCs/>
          <w:color w:val="000000"/>
          <w:sz w:val="24"/>
          <w:szCs w:val="24"/>
        </w:rPr>
        <w:t xml:space="preserve">Skraćeni naziv: </w:t>
      </w:r>
      <w:r w:rsidRPr="0056615C" w:rsidR="0056615C">
        <w:rPr>
          <w:rFonts w:ascii="Arial" w:hAnsi="Arial" w:cs="Arial"/>
          <w:color w:val="000000"/>
          <w:sz w:val="24"/>
          <w:szCs w:val="24"/>
        </w:rPr>
        <w:t>FAVORITE MY WAY d.o.o. u stečaju</w:t>
      </w:r>
      <w:r w:rsidRPr="0056615C" w:rsidR="0056615C">
        <w:rPr>
          <w:rFonts w:ascii="Arial" w:hAnsi="Arial" w:cs="Arial"/>
          <w:color w:val="000000"/>
          <w:sz w:val="24"/>
          <w:szCs w:val="24"/>
        </w:rPr>
        <w:br/>
        <w:t xml:space="preserve">- </w:t>
      </w:r>
      <w:r w:rsidRPr="0056615C" w:rsidR="0056615C">
        <w:rPr>
          <w:rFonts w:ascii="Arial" w:hAnsi="Arial" w:cs="Arial"/>
          <w:bCs/>
          <w:color w:val="000000"/>
          <w:sz w:val="24"/>
          <w:szCs w:val="24"/>
        </w:rPr>
        <w:t xml:space="preserve">Sjedište društva: </w:t>
      </w:r>
      <w:r w:rsidRPr="0056615C" w:rsidR="0056615C">
        <w:rPr>
          <w:rFonts w:ascii="Arial" w:hAnsi="Arial" w:cs="Arial"/>
          <w:color w:val="000000"/>
          <w:sz w:val="24"/>
          <w:szCs w:val="24"/>
        </w:rPr>
        <w:t>Cigrovec (Grad Pregrada)</w:t>
      </w:r>
      <w:r w:rsidRPr="0056615C" w:rsidR="0056615C">
        <w:rPr>
          <w:rFonts w:ascii="Arial" w:hAnsi="Arial" w:cs="Arial"/>
          <w:color w:val="000000"/>
          <w:sz w:val="24"/>
          <w:szCs w:val="24"/>
        </w:rPr>
        <w:br/>
        <w:t xml:space="preserve">- </w:t>
      </w:r>
      <w:r w:rsidRPr="0056615C" w:rsidR="0056615C">
        <w:rPr>
          <w:rFonts w:ascii="Arial" w:hAnsi="Arial" w:cs="Arial"/>
          <w:bCs/>
          <w:color w:val="000000"/>
          <w:sz w:val="24"/>
          <w:szCs w:val="24"/>
        </w:rPr>
        <w:t xml:space="preserve">Poslovna adresa društva: </w:t>
      </w:r>
      <w:r w:rsidRPr="0056615C" w:rsidR="0056615C">
        <w:rPr>
          <w:rFonts w:ascii="Arial" w:hAnsi="Arial" w:cs="Arial"/>
          <w:color w:val="000000"/>
          <w:sz w:val="24"/>
          <w:szCs w:val="24"/>
        </w:rPr>
        <w:t>Cigrovec 67</w:t>
      </w:r>
      <w:r w:rsidRPr="0056615C" w:rsidR="0056615C">
        <w:rPr>
          <w:rFonts w:ascii="Arial" w:hAnsi="Arial" w:cs="Arial"/>
          <w:color w:val="000000"/>
          <w:sz w:val="24"/>
          <w:szCs w:val="24"/>
        </w:rPr>
        <w:br/>
        <w:t xml:space="preserve">- </w:t>
      </w:r>
      <w:r w:rsidRPr="0056615C" w:rsidR="0056615C">
        <w:rPr>
          <w:rFonts w:ascii="Arial" w:hAnsi="Arial" w:cs="Arial"/>
          <w:bCs/>
          <w:color w:val="000000"/>
          <w:sz w:val="24"/>
          <w:szCs w:val="24"/>
        </w:rPr>
        <w:t xml:space="preserve">Pravni oblik društva: </w:t>
      </w:r>
      <w:r w:rsidRPr="0056615C" w:rsidR="0056615C">
        <w:rPr>
          <w:rFonts w:ascii="Arial" w:hAnsi="Arial" w:cs="Arial"/>
          <w:color w:val="000000"/>
          <w:sz w:val="24"/>
          <w:szCs w:val="24"/>
        </w:rPr>
        <w:t>društvo s ograničenom odgovornošću</w:t>
      </w:r>
      <w:r w:rsidRPr="0056615C" w:rsidR="0056615C">
        <w:rPr>
          <w:rFonts w:ascii="Arial" w:hAnsi="Arial" w:cs="Arial"/>
          <w:color w:val="000000"/>
          <w:sz w:val="24"/>
          <w:szCs w:val="24"/>
        </w:rPr>
        <w:br/>
        <w:t xml:space="preserve">- </w:t>
      </w:r>
      <w:r w:rsidRPr="0056615C" w:rsidR="0056615C">
        <w:rPr>
          <w:rFonts w:ascii="Arial" w:hAnsi="Arial" w:cs="Arial"/>
          <w:bCs/>
          <w:color w:val="000000"/>
          <w:sz w:val="24"/>
          <w:szCs w:val="24"/>
        </w:rPr>
        <w:t xml:space="preserve">OIB: </w:t>
      </w:r>
      <w:r w:rsidRPr="0056615C" w:rsidR="0056615C">
        <w:rPr>
          <w:rFonts w:ascii="Arial" w:hAnsi="Arial" w:cs="Arial"/>
          <w:color w:val="000000"/>
          <w:sz w:val="24"/>
          <w:szCs w:val="24"/>
        </w:rPr>
        <w:t>05301827985</w:t>
      </w:r>
      <w:r w:rsidRPr="0056615C" w:rsidR="0056615C">
        <w:rPr>
          <w:rFonts w:ascii="Arial" w:hAnsi="Arial" w:cs="Arial"/>
          <w:color w:val="000000"/>
          <w:sz w:val="24"/>
          <w:szCs w:val="24"/>
        </w:rPr>
        <w:br/>
        <w:t xml:space="preserve">- </w:t>
      </w:r>
      <w:r w:rsidRPr="0056615C" w:rsidR="0056615C">
        <w:rPr>
          <w:rFonts w:ascii="Arial" w:hAnsi="Arial" w:cs="Arial"/>
          <w:bCs/>
          <w:color w:val="000000"/>
          <w:sz w:val="24"/>
          <w:szCs w:val="24"/>
        </w:rPr>
        <w:t xml:space="preserve">MBS: </w:t>
      </w:r>
      <w:r w:rsidRPr="0056615C" w:rsidR="0056615C">
        <w:rPr>
          <w:rFonts w:ascii="Arial" w:hAnsi="Arial" w:cs="Arial"/>
          <w:color w:val="000000"/>
          <w:sz w:val="24"/>
          <w:szCs w:val="24"/>
        </w:rPr>
        <w:t>080870635, Trgovački sud u Zagrebu</w:t>
      </w:r>
      <w:r w:rsidRPr="0056615C" w:rsidR="0056615C">
        <w:rPr>
          <w:rFonts w:ascii="Arial" w:hAnsi="Arial" w:cs="Arial"/>
          <w:color w:val="000000"/>
          <w:sz w:val="24"/>
          <w:szCs w:val="24"/>
        </w:rPr>
        <w:br/>
      </w:r>
      <w:r w:rsidRPr="0056615C" w:rsidR="0056615C">
        <w:rPr>
          <w:rFonts w:ascii="Arial" w:hAnsi="Arial" w:cs="Arial"/>
          <w:bCs/>
          <w:color w:val="000000"/>
          <w:sz w:val="24"/>
          <w:szCs w:val="24"/>
        </w:rPr>
        <w:t>Osnivački akt:</w:t>
      </w:r>
      <w:r w:rsidRPr="0056615C" w:rsidR="0056615C">
        <w:rPr>
          <w:rFonts w:ascii="Arial" w:hAnsi="Arial" w:cs="Arial"/>
          <w:bCs/>
          <w:color w:val="000000"/>
          <w:sz w:val="24"/>
          <w:szCs w:val="24"/>
        </w:rPr>
        <w:br/>
      </w:r>
      <w:r w:rsidRPr="0056615C" w:rsidR="0056615C">
        <w:rPr>
          <w:rFonts w:ascii="Arial" w:hAnsi="Arial" w:cs="Arial"/>
          <w:color w:val="000000"/>
          <w:sz w:val="24"/>
          <w:szCs w:val="24"/>
        </w:rPr>
        <w:t>Izjava o osnivanju d.o.o. od 17.09.2013. godine.</w:t>
      </w:r>
      <w:r w:rsidRPr="0056615C" w:rsidR="0056615C">
        <w:rPr>
          <w:rFonts w:ascii="Arial" w:hAnsi="Arial" w:cs="Arial"/>
          <w:color w:val="000000"/>
          <w:sz w:val="24"/>
          <w:szCs w:val="24"/>
        </w:rPr>
        <w:br/>
        <w:t>Temeljni akt društva Izjava o osnivanju d.o.o. od 17.09.2013. godine, Odlukom člana društva od da</w:t>
      </w:r>
      <w:r w:rsidR="009C0247">
        <w:rPr>
          <w:rFonts w:ascii="Arial" w:hAnsi="Arial" w:cs="Arial"/>
          <w:color w:val="000000"/>
          <w:sz w:val="24"/>
          <w:szCs w:val="24"/>
        </w:rPr>
        <w:t xml:space="preserve">na </w:t>
      </w:r>
      <w:r w:rsidRPr="0056615C" w:rsidR="0056615C">
        <w:rPr>
          <w:rFonts w:ascii="Arial" w:hAnsi="Arial" w:cs="Arial"/>
          <w:color w:val="000000"/>
          <w:sz w:val="24"/>
          <w:szCs w:val="24"/>
        </w:rPr>
        <w:t>25.06.2020. godine mijenja se u cijelosti, te se zamjenjuje novim</w:t>
      </w:r>
      <w:r w:rsidR="009C0247">
        <w:rPr>
          <w:rFonts w:ascii="Arial" w:hAnsi="Arial" w:cs="Arial"/>
          <w:color w:val="000000"/>
          <w:sz w:val="24"/>
          <w:szCs w:val="24"/>
        </w:rPr>
        <w:t xml:space="preserve"> tekstom Izjave društva od dana </w:t>
      </w:r>
      <w:r w:rsidRPr="0056615C" w:rsidR="0056615C">
        <w:rPr>
          <w:rFonts w:ascii="Arial" w:hAnsi="Arial" w:cs="Arial"/>
          <w:color w:val="000000"/>
          <w:sz w:val="24"/>
          <w:szCs w:val="24"/>
        </w:rPr>
        <w:t>25.06.2020. godine, dostavlja se nadležnom sudu i ulaže u zbirku isprava.</w:t>
      </w:r>
      <w:r w:rsidRPr="0056615C" w:rsidR="0056615C">
        <w:rPr>
          <w:rFonts w:ascii="Arial" w:hAnsi="Arial" w:cs="Arial"/>
          <w:color w:val="000000"/>
          <w:sz w:val="24"/>
          <w:szCs w:val="24"/>
        </w:rPr>
        <w:br/>
      </w:r>
      <w:r w:rsidRPr="0056615C" w:rsidR="0056615C">
        <w:rPr>
          <w:rFonts w:ascii="Arial" w:hAnsi="Arial" w:cs="Arial"/>
          <w:bCs/>
          <w:color w:val="000000"/>
          <w:sz w:val="24"/>
          <w:szCs w:val="24"/>
        </w:rPr>
        <w:t>Osnivači/članovi društva:</w:t>
      </w:r>
      <w:r w:rsidRPr="0056615C" w:rsidR="0056615C">
        <w:rPr>
          <w:rFonts w:ascii="Arial" w:hAnsi="Arial" w:cs="Arial"/>
          <w:bCs/>
          <w:color w:val="000000"/>
          <w:sz w:val="24"/>
          <w:szCs w:val="24"/>
        </w:rPr>
        <w:br/>
      </w:r>
      <w:r w:rsidRPr="0056615C" w:rsidR="0056615C">
        <w:rPr>
          <w:rFonts w:ascii="Arial" w:hAnsi="Arial" w:cs="Arial"/>
          <w:color w:val="000000"/>
          <w:sz w:val="24"/>
          <w:szCs w:val="24"/>
        </w:rPr>
        <w:t>IVAN HARAMINA, OIB: 42560485220, Cigrovec, Cigrovec 67</w:t>
      </w:r>
      <w:r w:rsidRPr="0056615C" w:rsidR="0056615C">
        <w:rPr>
          <w:rFonts w:ascii="Arial" w:hAnsi="Arial" w:cs="Arial"/>
          <w:color w:val="000000"/>
          <w:sz w:val="24"/>
          <w:szCs w:val="24"/>
        </w:rPr>
        <w:br/>
        <w:t>- jedini član d.o.o.</w:t>
      </w:r>
      <w:r w:rsidRPr="0056615C" w:rsidR="0056615C">
        <w:rPr>
          <w:rFonts w:ascii="Arial" w:hAnsi="Arial" w:cs="Arial"/>
          <w:color w:val="000000"/>
          <w:sz w:val="24"/>
          <w:szCs w:val="24"/>
        </w:rPr>
        <w:br/>
      </w:r>
      <w:r w:rsidRPr="0056615C" w:rsidR="0056615C">
        <w:rPr>
          <w:rFonts w:ascii="Arial" w:hAnsi="Arial" w:cs="Arial"/>
          <w:bCs/>
          <w:color w:val="000000"/>
          <w:sz w:val="24"/>
          <w:szCs w:val="24"/>
        </w:rPr>
        <w:t>Osobe ovlaštene za zastupanje:</w:t>
      </w:r>
      <w:r w:rsidRPr="0056615C" w:rsidR="0056615C">
        <w:rPr>
          <w:rFonts w:ascii="Arial" w:hAnsi="Arial" w:cs="Arial"/>
          <w:bCs/>
          <w:color w:val="000000"/>
          <w:sz w:val="24"/>
          <w:szCs w:val="24"/>
        </w:rPr>
        <w:br/>
      </w:r>
      <w:r w:rsidRPr="0056615C" w:rsidR="0056615C">
        <w:rPr>
          <w:rFonts w:ascii="Arial" w:hAnsi="Arial" w:cs="Arial"/>
          <w:color w:val="000000"/>
          <w:sz w:val="24"/>
          <w:szCs w:val="24"/>
        </w:rPr>
        <w:t>IVAN HARAMINA, OIB: 42560485220, Cigrovec, Cigrovec 67</w:t>
      </w:r>
      <w:r w:rsidRPr="0056615C" w:rsidR="0056615C">
        <w:rPr>
          <w:rFonts w:ascii="Arial" w:hAnsi="Arial" w:cs="Arial"/>
          <w:color w:val="000000"/>
          <w:sz w:val="24"/>
          <w:szCs w:val="24"/>
        </w:rPr>
        <w:br/>
        <w:t>- direktor, zastupa društvo samostalno i pojedinačno od 25. lipnja 2020.</w:t>
      </w:r>
      <w:r w:rsidRPr="0056615C" w:rsidR="0056615C">
        <w:rPr>
          <w:rFonts w:ascii="Arial" w:hAnsi="Arial" w:cs="Arial"/>
          <w:color w:val="000000"/>
          <w:sz w:val="24"/>
          <w:szCs w:val="24"/>
        </w:rPr>
        <w:br/>
      </w:r>
      <w:r w:rsidRPr="0056615C" w:rsidR="0056615C">
        <w:rPr>
          <w:rFonts w:ascii="Arial" w:hAnsi="Arial" w:cs="Arial"/>
          <w:bCs/>
          <w:color w:val="000000"/>
          <w:sz w:val="24"/>
          <w:szCs w:val="24"/>
        </w:rPr>
        <w:t>Predmet poslovanja:</w:t>
      </w:r>
      <w:r w:rsidRPr="0056615C" w:rsidR="0056615C">
        <w:rPr>
          <w:rFonts w:ascii="Arial" w:hAnsi="Arial" w:cs="Arial"/>
          <w:bCs/>
          <w:color w:val="000000"/>
          <w:sz w:val="24"/>
          <w:szCs w:val="24"/>
        </w:rPr>
        <w:br/>
      </w:r>
      <w:r w:rsidRPr="0056615C" w:rsidR="0056615C">
        <w:rPr>
          <w:rFonts w:ascii="Arial" w:hAnsi="Arial" w:cs="Arial"/>
          <w:color w:val="000000"/>
          <w:sz w:val="24"/>
          <w:szCs w:val="24"/>
        </w:rPr>
        <w:t>* kupnja i prodaja robe</w:t>
      </w:r>
      <w:r w:rsidRPr="0056615C" w:rsidR="0056615C">
        <w:rPr>
          <w:rFonts w:ascii="Arial" w:hAnsi="Arial" w:cs="Arial"/>
          <w:color w:val="000000"/>
          <w:sz w:val="24"/>
          <w:szCs w:val="24"/>
        </w:rPr>
        <w:br/>
        <w:t>* obavljanje trgovačkog posredovanja na domaćem i inozemnom tržištu</w:t>
      </w:r>
      <w:r w:rsidRPr="0056615C" w:rsidR="0056615C">
        <w:rPr>
          <w:rFonts w:ascii="Arial" w:hAnsi="Arial" w:cs="Arial"/>
          <w:color w:val="000000"/>
          <w:sz w:val="24"/>
          <w:szCs w:val="24"/>
        </w:rPr>
        <w:br/>
        <w:t>* zastupanje stranih tvrtki</w:t>
      </w:r>
      <w:r w:rsidRPr="0056615C" w:rsidR="0056615C">
        <w:rPr>
          <w:rFonts w:ascii="Arial" w:hAnsi="Arial" w:cs="Arial"/>
          <w:color w:val="000000"/>
          <w:sz w:val="24"/>
          <w:szCs w:val="24"/>
        </w:rPr>
        <w:br/>
        <w:t>* stručni poslovi prostornog uređenja</w:t>
      </w:r>
      <w:r w:rsidRPr="0056615C" w:rsidR="0056615C">
        <w:rPr>
          <w:rFonts w:ascii="Arial" w:hAnsi="Arial" w:cs="Arial"/>
          <w:color w:val="000000"/>
          <w:sz w:val="24"/>
          <w:szCs w:val="24"/>
        </w:rPr>
        <w:br/>
        <w:t>* projektiranje, građenje, uporaba i uklanjanje građevina</w:t>
      </w:r>
      <w:r w:rsidRPr="0056615C" w:rsidR="0056615C">
        <w:rPr>
          <w:rFonts w:ascii="Arial" w:hAnsi="Arial" w:cs="Arial"/>
          <w:color w:val="000000"/>
          <w:sz w:val="24"/>
          <w:szCs w:val="24"/>
        </w:rPr>
        <w:br/>
        <w:t>* nadzor nad gradnjom</w:t>
      </w:r>
      <w:r w:rsidRPr="0056615C" w:rsidR="0056615C">
        <w:rPr>
          <w:rFonts w:ascii="Arial" w:hAnsi="Arial" w:cs="Arial"/>
          <w:color w:val="000000"/>
          <w:sz w:val="24"/>
          <w:szCs w:val="24"/>
        </w:rPr>
        <w:br/>
        <w:t>* posredovanje u prometu nekretninama</w:t>
      </w:r>
      <w:r w:rsidRPr="0056615C" w:rsidR="0056615C">
        <w:rPr>
          <w:rFonts w:ascii="Arial" w:hAnsi="Arial" w:cs="Arial"/>
          <w:color w:val="000000"/>
          <w:sz w:val="24"/>
          <w:szCs w:val="24"/>
        </w:rPr>
        <w:br/>
        <w:t>* poslovanje nekretninama</w:t>
      </w:r>
      <w:r w:rsidRPr="0056615C" w:rsidR="0056615C">
        <w:rPr>
          <w:rFonts w:ascii="Arial" w:hAnsi="Arial" w:cs="Arial"/>
          <w:color w:val="000000"/>
          <w:sz w:val="24"/>
          <w:szCs w:val="24"/>
        </w:rPr>
        <w:br/>
        <w:t>* poslovi upravljanja nekretninom i održavanje nekretnina</w:t>
      </w:r>
      <w:r w:rsidRPr="0056615C" w:rsidR="0056615C">
        <w:rPr>
          <w:rFonts w:ascii="Arial" w:hAnsi="Arial" w:cs="Arial"/>
          <w:color w:val="000000"/>
          <w:sz w:val="24"/>
          <w:szCs w:val="24"/>
        </w:rPr>
        <w:br/>
        <w:t>* djelatnost javnog prijevoza putnika i tereta u domaćem i međunarodnom cestovnom prometu</w:t>
      </w:r>
      <w:r w:rsidRPr="0056615C" w:rsidR="0056615C">
        <w:rPr>
          <w:rFonts w:ascii="Arial" w:hAnsi="Arial" w:cs="Arial"/>
          <w:color w:val="000000"/>
          <w:sz w:val="24"/>
          <w:szCs w:val="24"/>
        </w:rPr>
        <w:br/>
        <w:t>* prijevoz za vlastite potrebe</w:t>
      </w:r>
      <w:r w:rsidRPr="0056615C" w:rsidR="0056615C">
        <w:rPr>
          <w:rFonts w:ascii="Arial" w:hAnsi="Arial" w:cs="Arial"/>
          <w:color w:val="000000"/>
          <w:sz w:val="24"/>
          <w:szCs w:val="24"/>
        </w:rPr>
        <w:br/>
        <w:t>* frizerski saloni i saloni za uljepšavanje</w:t>
      </w:r>
      <w:r w:rsidRPr="0056615C" w:rsidR="0056615C">
        <w:rPr>
          <w:rFonts w:ascii="Arial" w:hAnsi="Arial" w:cs="Arial"/>
          <w:color w:val="000000"/>
          <w:sz w:val="24"/>
          <w:szCs w:val="24"/>
        </w:rPr>
        <w:br/>
        <w:t>* djelatnost za njegu i održavanje tijela</w:t>
      </w:r>
      <w:r w:rsidRPr="0056615C" w:rsidR="0056615C">
        <w:rPr>
          <w:rFonts w:ascii="Arial" w:hAnsi="Arial" w:cs="Arial"/>
          <w:color w:val="000000"/>
          <w:sz w:val="24"/>
          <w:szCs w:val="24"/>
        </w:rPr>
        <w:br/>
        <w:t>* športska priprema</w:t>
      </w:r>
      <w:r w:rsidRPr="0056615C" w:rsidR="0056615C">
        <w:rPr>
          <w:rFonts w:ascii="Arial" w:hAnsi="Arial" w:cs="Arial"/>
          <w:color w:val="000000"/>
          <w:sz w:val="24"/>
          <w:szCs w:val="24"/>
        </w:rPr>
        <w:br/>
        <w:t>* športska rekreacija</w:t>
      </w:r>
      <w:r w:rsidRPr="0056615C" w:rsidR="0056615C">
        <w:rPr>
          <w:rFonts w:ascii="Arial" w:hAnsi="Arial" w:cs="Arial"/>
          <w:color w:val="000000"/>
          <w:sz w:val="24"/>
          <w:szCs w:val="24"/>
        </w:rPr>
        <w:br/>
        <w:t>* športska poduka</w:t>
      </w:r>
      <w:r w:rsidRPr="0056615C" w:rsidR="0056615C">
        <w:rPr>
          <w:rFonts w:ascii="Arial" w:hAnsi="Arial" w:cs="Arial"/>
          <w:color w:val="000000"/>
          <w:sz w:val="24"/>
          <w:szCs w:val="24"/>
        </w:rPr>
        <w:br/>
        <w:t>* upravljanje i održavanje športskom građevinom</w:t>
      </w:r>
      <w:r w:rsidRPr="0056615C" w:rsidR="0056615C">
        <w:rPr>
          <w:rFonts w:ascii="Arial" w:hAnsi="Arial" w:cs="Arial"/>
          <w:color w:val="000000"/>
          <w:sz w:val="24"/>
          <w:szCs w:val="24"/>
        </w:rPr>
        <w:br/>
        <w:t>* pripremanje hrane i pružanje usluga prehrane</w:t>
      </w:r>
      <w:r w:rsidRPr="0056615C" w:rsidR="0056615C">
        <w:rPr>
          <w:rFonts w:ascii="Arial" w:hAnsi="Arial" w:cs="Arial"/>
          <w:color w:val="000000"/>
          <w:sz w:val="24"/>
          <w:szCs w:val="24"/>
        </w:rPr>
        <w:br/>
        <w:t>* pripremanje i usluživanje pića i napitaka</w:t>
      </w:r>
      <w:r w:rsidRPr="0056615C" w:rsidR="0056615C">
        <w:rPr>
          <w:rFonts w:ascii="Arial" w:hAnsi="Arial" w:cs="Arial"/>
          <w:color w:val="000000"/>
          <w:sz w:val="24"/>
          <w:szCs w:val="24"/>
        </w:rPr>
        <w:br/>
        <w:t>* pružanje usluga smještaja</w:t>
      </w:r>
      <w:r w:rsidRPr="0056615C" w:rsidR="0056615C">
        <w:rPr>
          <w:rFonts w:ascii="Arial" w:hAnsi="Arial" w:cs="Arial"/>
          <w:color w:val="000000"/>
          <w:sz w:val="24"/>
          <w:szCs w:val="24"/>
        </w:rPr>
        <w:br/>
        <w:t>* pripremanje hrane za potrošnju na drugom mjestu sa ili bez usluživanja (u prijevoznom</w:t>
      </w:r>
      <w:r w:rsidRPr="0056615C" w:rsidR="0056615C">
        <w:rPr>
          <w:rFonts w:ascii="Arial" w:hAnsi="Arial" w:cs="Arial"/>
          <w:color w:val="000000"/>
          <w:sz w:val="24"/>
          <w:szCs w:val="24"/>
        </w:rPr>
        <w:br/>
      </w:r>
      <w:r w:rsidRPr="0056615C" w:rsidR="0056615C">
        <w:rPr>
          <w:rFonts w:ascii="Arial" w:hAnsi="Arial" w:cs="Arial"/>
          <w:color w:val="000000"/>
          <w:sz w:val="24"/>
          <w:szCs w:val="24"/>
        </w:rPr>
        <w:lastRenderedPageBreak/>
        <w:t>sredstvu, na priredbama i sl.) i opskrba tom hranom (catering)</w:t>
      </w:r>
      <w:r w:rsidRPr="0056615C" w:rsidR="0056615C">
        <w:rPr>
          <w:rFonts w:ascii="Arial" w:hAnsi="Arial" w:cs="Arial"/>
          <w:color w:val="000000"/>
          <w:sz w:val="24"/>
          <w:szCs w:val="24"/>
        </w:rPr>
        <w:br/>
        <w:t>* turističke usluge u nautičkom turizmu</w:t>
      </w:r>
      <w:r w:rsidRPr="0056615C" w:rsidR="0056615C">
        <w:rPr>
          <w:rFonts w:ascii="Arial" w:hAnsi="Arial" w:cs="Arial"/>
          <w:color w:val="000000"/>
          <w:sz w:val="24"/>
          <w:szCs w:val="24"/>
        </w:rPr>
        <w:br/>
        <w:t>* turističke usluge u ostalim oblicima turističke ponude</w:t>
      </w:r>
      <w:r w:rsidRPr="0056615C" w:rsidR="0056615C">
        <w:rPr>
          <w:rFonts w:ascii="Arial" w:hAnsi="Arial" w:cs="Arial"/>
          <w:color w:val="000000"/>
          <w:sz w:val="24"/>
          <w:szCs w:val="24"/>
        </w:rPr>
        <w:br/>
        <w:t>* ostale turističke usluge</w:t>
      </w:r>
      <w:r w:rsidRPr="0056615C" w:rsidR="0056615C">
        <w:rPr>
          <w:rFonts w:ascii="Arial" w:hAnsi="Arial" w:cs="Arial"/>
          <w:color w:val="000000"/>
          <w:sz w:val="24"/>
          <w:szCs w:val="24"/>
        </w:rPr>
        <w:br/>
        <w:t>* turističke usluge koje uključuju športsko-rekreativne ili pustolovne aktivnosti</w:t>
      </w:r>
      <w:r w:rsidRPr="0056615C" w:rsidR="0056615C">
        <w:rPr>
          <w:rFonts w:ascii="Arial" w:hAnsi="Arial" w:cs="Arial"/>
          <w:color w:val="000000"/>
          <w:sz w:val="24"/>
          <w:szCs w:val="24"/>
        </w:rPr>
        <w:br/>
        <w:t>* djelatnost čišćenja svih vrsta objekata</w:t>
      </w:r>
      <w:r w:rsidRPr="0056615C" w:rsidR="0056615C">
        <w:rPr>
          <w:rFonts w:ascii="Arial" w:hAnsi="Arial" w:cs="Arial"/>
          <w:color w:val="000000"/>
          <w:sz w:val="24"/>
          <w:szCs w:val="24"/>
        </w:rPr>
        <w:br/>
        <w:t>* promidžba (reklama i propaganda)</w:t>
      </w:r>
      <w:r w:rsidRPr="0056615C" w:rsidR="0056615C">
        <w:rPr>
          <w:rFonts w:ascii="Arial" w:hAnsi="Arial" w:cs="Arial"/>
          <w:color w:val="000000"/>
          <w:sz w:val="24"/>
          <w:szCs w:val="24"/>
        </w:rPr>
        <w:br/>
        <w:t>* iznajmljivanje strojeva i opreme, bez rukovatelja i predmeta za osobnu uporabu i kućanstvo</w:t>
      </w:r>
      <w:r w:rsidRPr="0056615C" w:rsidR="0056615C">
        <w:rPr>
          <w:rFonts w:ascii="Arial" w:hAnsi="Arial" w:cs="Arial"/>
          <w:color w:val="000000"/>
          <w:sz w:val="24"/>
          <w:szCs w:val="24"/>
        </w:rPr>
        <w:br/>
        <w:t>* izvođenje investicijskih radova u inozemstvu i ustupanje tih</w:t>
      </w:r>
      <w:r w:rsidR="00CA3F2C">
        <w:rPr>
          <w:rFonts w:ascii="Arial" w:hAnsi="Arial" w:cs="Arial"/>
          <w:color w:val="000000"/>
          <w:sz w:val="24"/>
          <w:szCs w:val="24"/>
        </w:rPr>
        <w:t xml:space="preserve"> radova stranoj pravnih osobi u </w:t>
      </w:r>
      <w:r w:rsidRPr="0056615C" w:rsidR="0056615C">
        <w:rPr>
          <w:rFonts w:ascii="Arial" w:hAnsi="Arial" w:cs="Arial"/>
          <w:color w:val="000000"/>
          <w:sz w:val="24"/>
          <w:szCs w:val="24"/>
        </w:rPr>
        <w:t>Republici Hrvatskoj</w:t>
      </w:r>
      <w:r w:rsidRPr="0056615C" w:rsidR="0056615C">
        <w:rPr>
          <w:rFonts w:ascii="Arial" w:hAnsi="Arial" w:cs="Arial"/>
          <w:color w:val="000000"/>
          <w:sz w:val="24"/>
          <w:szCs w:val="24"/>
        </w:rPr>
        <w:br/>
        <w:t>* računovodstveni poslovi</w:t>
      </w:r>
      <w:r w:rsidRPr="0056615C" w:rsidR="0056615C">
        <w:rPr>
          <w:rFonts w:ascii="Arial" w:hAnsi="Arial" w:cs="Arial"/>
          <w:color w:val="000000"/>
          <w:sz w:val="24"/>
          <w:szCs w:val="24"/>
        </w:rPr>
        <w:br/>
        <w:t>* pružanje usluga informacijskog društva</w:t>
      </w:r>
      <w:r w:rsidRPr="0056615C" w:rsidR="0056615C">
        <w:rPr>
          <w:rFonts w:ascii="Arial" w:hAnsi="Arial" w:cs="Arial"/>
          <w:color w:val="000000"/>
          <w:sz w:val="24"/>
          <w:szCs w:val="24"/>
        </w:rPr>
        <w:br/>
        <w:t>* savjetovanje u vezi s poslovanjem i upravljanjem</w:t>
      </w:r>
      <w:r w:rsidRPr="0056615C" w:rsidR="0056615C">
        <w:rPr>
          <w:rFonts w:ascii="Arial" w:hAnsi="Arial" w:cs="Arial"/>
          <w:color w:val="000000"/>
          <w:sz w:val="24"/>
          <w:szCs w:val="24"/>
        </w:rPr>
        <w:br/>
        <w:t>* djelatnost nakladnika</w:t>
      </w:r>
      <w:r w:rsidRPr="0056615C" w:rsidR="0056615C">
        <w:rPr>
          <w:rFonts w:ascii="Arial" w:hAnsi="Arial" w:cs="Arial"/>
          <w:color w:val="000000"/>
          <w:sz w:val="24"/>
          <w:szCs w:val="24"/>
        </w:rPr>
        <w:br/>
        <w:t>* održavanje i popravak motornih vozila</w:t>
      </w:r>
      <w:r w:rsidRPr="0056615C" w:rsidR="0056615C">
        <w:rPr>
          <w:rFonts w:ascii="Arial" w:hAnsi="Arial" w:cs="Arial"/>
          <w:color w:val="000000"/>
          <w:sz w:val="24"/>
          <w:szCs w:val="24"/>
        </w:rPr>
        <w:br/>
        <w:t>* istraživanje tržišta i ispitivanje javnog mnijenja</w:t>
      </w:r>
      <w:r w:rsidRPr="0056615C" w:rsidR="0056615C">
        <w:rPr>
          <w:rFonts w:ascii="Arial" w:hAnsi="Arial" w:cs="Arial"/>
          <w:color w:val="000000"/>
          <w:sz w:val="24"/>
          <w:szCs w:val="24"/>
        </w:rPr>
        <w:br/>
        <w:t>* računalne i srodne djelatnosti</w:t>
      </w:r>
      <w:r w:rsidRPr="0056615C" w:rsidR="0056615C">
        <w:rPr>
          <w:rFonts w:ascii="Arial" w:hAnsi="Arial" w:cs="Arial"/>
          <w:color w:val="000000"/>
          <w:sz w:val="24"/>
          <w:szCs w:val="24"/>
        </w:rPr>
        <w:br/>
        <w:t>* pružanje kolodvorskih usluga</w:t>
      </w:r>
      <w:r w:rsidRPr="0056615C" w:rsidR="0056615C">
        <w:rPr>
          <w:rFonts w:ascii="Arial" w:hAnsi="Arial" w:cs="Arial"/>
          <w:color w:val="000000"/>
          <w:sz w:val="24"/>
          <w:szCs w:val="24"/>
        </w:rPr>
        <w:br/>
        <w:t>* premještanje vozila</w:t>
      </w:r>
      <w:r w:rsidRPr="0056615C" w:rsidR="0056615C">
        <w:rPr>
          <w:rFonts w:ascii="Arial" w:hAnsi="Arial" w:cs="Arial"/>
          <w:color w:val="000000"/>
          <w:sz w:val="24"/>
          <w:szCs w:val="24"/>
        </w:rPr>
        <w:br/>
        <w:t>* osposobljavanje kandidata za vozače</w:t>
      </w:r>
      <w:r w:rsidRPr="0056615C" w:rsidR="0056615C">
        <w:rPr>
          <w:rFonts w:ascii="Arial" w:hAnsi="Arial" w:cs="Arial"/>
          <w:color w:val="000000"/>
          <w:sz w:val="24"/>
          <w:szCs w:val="24"/>
        </w:rPr>
        <w:br/>
        <w:t>* poslovi organiziranja vozačkih ispita</w:t>
      </w:r>
      <w:r w:rsidRPr="0056615C" w:rsidR="0056615C">
        <w:rPr>
          <w:rFonts w:ascii="Arial" w:hAnsi="Arial" w:cs="Arial"/>
          <w:color w:val="000000"/>
          <w:sz w:val="24"/>
          <w:szCs w:val="24"/>
        </w:rPr>
        <w:br/>
        <w:t>* tehnički pregledi vozila</w:t>
      </w:r>
      <w:r w:rsidRPr="0056615C" w:rsidR="0056615C">
        <w:rPr>
          <w:rFonts w:ascii="Arial" w:hAnsi="Arial" w:cs="Arial"/>
          <w:color w:val="000000"/>
          <w:sz w:val="24"/>
          <w:szCs w:val="24"/>
        </w:rPr>
        <w:br/>
        <w:t>* distribucija tiska</w:t>
      </w:r>
      <w:r w:rsidRPr="0056615C" w:rsidR="0056615C">
        <w:rPr>
          <w:rFonts w:ascii="Arial" w:hAnsi="Arial" w:cs="Arial"/>
          <w:color w:val="000000"/>
          <w:sz w:val="24"/>
          <w:szCs w:val="24"/>
        </w:rPr>
        <w:br/>
        <w:t>* djelatnost javnog informiranja</w:t>
      </w:r>
      <w:r w:rsidRPr="0056615C" w:rsidR="0056615C">
        <w:rPr>
          <w:rFonts w:ascii="Arial" w:hAnsi="Arial" w:cs="Arial"/>
          <w:color w:val="000000"/>
          <w:sz w:val="24"/>
          <w:szCs w:val="24"/>
        </w:rPr>
        <w:br/>
        <w:t>* djelatnosti privatne zaštite</w:t>
      </w:r>
      <w:r w:rsidRPr="0056615C" w:rsidR="0056615C">
        <w:rPr>
          <w:rFonts w:ascii="Arial" w:hAnsi="Arial" w:cs="Arial"/>
          <w:color w:val="000000"/>
          <w:sz w:val="24"/>
          <w:szCs w:val="24"/>
        </w:rPr>
        <w:br/>
        <w:t>* detektivska djelatnost</w:t>
      </w:r>
      <w:r w:rsidRPr="0056615C" w:rsidR="0056615C">
        <w:rPr>
          <w:rFonts w:ascii="Arial" w:hAnsi="Arial" w:cs="Arial"/>
          <w:color w:val="000000"/>
          <w:sz w:val="24"/>
          <w:szCs w:val="24"/>
        </w:rPr>
        <w:br/>
        <w:t>* djelatnost otpremništva</w:t>
      </w:r>
      <w:r w:rsidRPr="0056615C" w:rsidR="0056615C">
        <w:rPr>
          <w:rFonts w:ascii="Arial" w:hAnsi="Arial" w:cs="Arial"/>
          <w:color w:val="000000"/>
          <w:sz w:val="24"/>
          <w:szCs w:val="24"/>
        </w:rPr>
        <w:br/>
        <w:t>* proizvodnja kože i proizvoda od kože</w:t>
      </w:r>
      <w:r w:rsidRPr="0056615C" w:rsidR="0056615C">
        <w:rPr>
          <w:rFonts w:ascii="Arial" w:hAnsi="Arial" w:cs="Arial"/>
          <w:color w:val="000000"/>
          <w:sz w:val="24"/>
          <w:szCs w:val="24"/>
        </w:rPr>
        <w:br/>
        <w:t>* proizvodnja metalnih konstrukcija</w:t>
      </w:r>
      <w:r w:rsidRPr="0056615C" w:rsidR="0056615C">
        <w:rPr>
          <w:rFonts w:ascii="Arial" w:hAnsi="Arial" w:cs="Arial"/>
          <w:color w:val="000000"/>
          <w:sz w:val="24"/>
          <w:szCs w:val="24"/>
        </w:rPr>
        <w:br/>
        <w:t>* proizvodnja proizvoda od metala</w:t>
      </w:r>
      <w:r w:rsidRPr="0056615C" w:rsidR="0056615C">
        <w:rPr>
          <w:rFonts w:ascii="Arial" w:hAnsi="Arial" w:cs="Arial"/>
          <w:color w:val="000000"/>
          <w:sz w:val="24"/>
          <w:szCs w:val="24"/>
        </w:rPr>
        <w:br/>
        <w:t>* proizvodnja proizvoda za distribuciju i kontrolu električne energije</w:t>
      </w:r>
      <w:r w:rsidRPr="0056615C" w:rsidR="0056615C">
        <w:rPr>
          <w:rFonts w:ascii="Arial" w:hAnsi="Arial" w:cs="Arial"/>
          <w:color w:val="000000"/>
          <w:sz w:val="24"/>
          <w:szCs w:val="24"/>
        </w:rPr>
        <w:br/>
        <w:t>* proizvodnja radiotelekomunikacijskih i komunikacijskih aparata i opreme</w:t>
      </w:r>
      <w:r w:rsidRPr="0056615C" w:rsidR="0056615C">
        <w:rPr>
          <w:rFonts w:ascii="Arial" w:hAnsi="Arial" w:cs="Arial"/>
          <w:color w:val="000000"/>
          <w:sz w:val="24"/>
          <w:szCs w:val="24"/>
        </w:rPr>
        <w:br/>
        <w:t>* održavanje i popravak aparata za kućanstvo</w:t>
      </w:r>
      <w:r w:rsidRPr="0056615C" w:rsidR="0056615C">
        <w:rPr>
          <w:rFonts w:ascii="Arial" w:hAnsi="Arial" w:cs="Arial"/>
          <w:color w:val="000000"/>
          <w:sz w:val="24"/>
          <w:szCs w:val="24"/>
        </w:rPr>
        <w:br/>
        <w:t>* djelatnost elektroničkih komunikacijskih mreža i usluga</w:t>
      </w:r>
      <w:r w:rsidRPr="0056615C" w:rsidR="0056615C">
        <w:rPr>
          <w:rFonts w:ascii="Arial" w:hAnsi="Arial" w:cs="Arial"/>
          <w:color w:val="000000"/>
          <w:sz w:val="24"/>
          <w:szCs w:val="24"/>
        </w:rPr>
        <w:br/>
        <w:t>* pružanje univerzalnih usluga</w:t>
      </w:r>
      <w:r w:rsidRPr="0056615C" w:rsidR="0056615C">
        <w:rPr>
          <w:rFonts w:ascii="Arial" w:hAnsi="Arial" w:cs="Arial"/>
          <w:color w:val="000000"/>
          <w:sz w:val="24"/>
          <w:szCs w:val="24"/>
        </w:rPr>
        <w:br/>
        <w:t>* pružanje usluga s dodanom vrijednosti</w:t>
      </w:r>
      <w:r w:rsidRPr="0056615C" w:rsidR="0056615C">
        <w:rPr>
          <w:rFonts w:ascii="Arial" w:hAnsi="Arial" w:cs="Arial"/>
          <w:color w:val="000000"/>
          <w:sz w:val="24"/>
          <w:szCs w:val="24"/>
        </w:rPr>
        <w:br/>
        <w:t>* pomoć i njega u kući</w:t>
      </w:r>
      <w:r w:rsidRPr="0056615C" w:rsidR="0056615C">
        <w:rPr>
          <w:rFonts w:ascii="Arial" w:hAnsi="Arial" w:cs="Arial"/>
          <w:color w:val="000000"/>
          <w:sz w:val="24"/>
          <w:szCs w:val="24"/>
        </w:rPr>
        <w:br/>
        <w:t>* djelatnost pružanja usluga elektroničkih publikacija pute</w:t>
      </w:r>
      <w:r w:rsidR="00CA3F2C">
        <w:rPr>
          <w:rFonts w:ascii="Arial" w:hAnsi="Arial" w:cs="Arial"/>
          <w:color w:val="000000"/>
          <w:sz w:val="24"/>
          <w:szCs w:val="24"/>
        </w:rPr>
        <w:t xml:space="preserve">m elektroničkih komunikacijskih </w:t>
      </w:r>
      <w:r w:rsidRPr="0056615C" w:rsidR="0056615C">
        <w:rPr>
          <w:rFonts w:ascii="Arial" w:hAnsi="Arial" w:cs="Arial"/>
          <w:color w:val="000000"/>
          <w:sz w:val="24"/>
          <w:szCs w:val="24"/>
        </w:rPr>
        <w:t>mreža</w:t>
      </w:r>
      <w:r w:rsidRPr="0056615C" w:rsidR="0056615C">
        <w:rPr>
          <w:rFonts w:ascii="Arial" w:hAnsi="Arial" w:cs="Arial"/>
          <w:color w:val="000000"/>
          <w:sz w:val="24"/>
          <w:szCs w:val="24"/>
        </w:rPr>
        <w:br/>
        <w:t>* djelatnost pružanja medijskih usluga televizije i/ili radija</w:t>
      </w:r>
      <w:r w:rsidRPr="0056615C" w:rsidR="0056615C">
        <w:rPr>
          <w:rFonts w:ascii="Arial" w:hAnsi="Arial" w:cs="Arial"/>
          <w:color w:val="000000"/>
          <w:sz w:val="24"/>
          <w:szCs w:val="24"/>
        </w:rPr>
        <w:br/>
        <w:t>* djelatnost proizvodnje audiovizualnih djela</w:t>
      </w:r>
      <w:r w:rsidRPr="0056615C" w:rsidR="0056615C">
        <w:rPr>
          <w:rFonts w:ascii="Arial" w:hAnsi="Arial" w:cs="Arial"/>
          <w:color w:val="000000"/>
          <w:sz w:val="24"/>
          <w:szCs w:val="24"/>
        </w:rPr>
        <w:br/>
        <w:t>* uređenje interijera</w:t>
      </w:r>
      <w:r w:rsidRPr="0056615C" w:rsidR="0056615C">
        <w:rPr>
          <w:rFonts w:ascii="Arial" w:hAnsi="Arial" w:cs="Arial"/>
          <w:color w:val="000000"/>
          <w:sz w:val="24"/>
          <w:szCs w:val="24"/>
        </w:rPr>
        <w:br/>
      </w:r>
      <w:r w:rsidRPr="0056615C" w:rsidR="0056615C">
        <w:rPr>
          <w:rFonts w:ascii="Arial" w:hAnsi="Arial" w:cs="Arial"/>
          <w:bCs/>
          <w:color w:val="000000"/>
          <w:sz w:val="24"/>
          <w:szCs w:val="24"/>
        </w:rPr>
        <w:t>I.II. Stanje računa dužnika</w:t>
      </w:r>
      <w:r w:rsidRPr="0056615C" w:rsidR="0056615C">
        <w:rPr>
          <w:rFonts w:ascii="Arial" w:hAnsi="Arial" w:cs="Arial"/>
          <w:bCs/>
          <w:color w:val="000000"/>
          <w:sz w:val="24"/>
          <w:szCs w:val="24"/>
        </w:rPr>
        <w:br/>
      </w:r>
      <w:r w:rsidRPr="0056615C" w:rsidR="0056615C">
        <w:rPr>
          <w:rFonts w:ascii="Arial" w:hAnsi="Arial" w:cs="Arial"/>
          <w:color w:val="000000"/>
          <w:sz w:val="24"/>
          <w:szCs w:val="24"/>
        </w:rPr>
        <w:t>Dužnik je u svom poslovanju koristilo sljedeće žiro račune:</w:t>
      </w:r>
      <w:r w:rsidRPr="0056615C" w:rsidR="0056615C">
        <w:rPr>
          <w:rFonts w:ascii="Arial" w:hAnsi="Arial" w:cs="Arial"/>
          <w:color w:val="000000"/>
          <w:sz w:val="24"/>
          <w:szCs w:val="24"/>
        </w:rPr>
        <w:br/>
        <w:t>- HR5523400091110707051, PRIVREDNA BANKA ZAGREB d.d.</w:t>
      </w:r>
      <w:r w:rsidRPr="0056615C" w:rsidR="0056615C">
        <w:rPr>
          <w:rFonts w:ascii="Arial" w:hAnsi="Arial" w:cs="Arial"/>
          <w:color w:val="000000"/>
          <w:sz w:val="24"/>
          <w:szCs w:val="24"/>
        </w:rPr>
        <w:br/>
        <w:t>- HR9023860021119004909, PODRAVSKA BANKA d.d.</w:t>
      </w:r>
      <w:r w:rsidRPr="0056615C" w:rsidR="0056615C">
        <w:rPr>
          <w:rFonts w:ascii="Arial" w:hAnsi="Arial" w:cs="Arial"/>
          <w:color w:val="000000"/>
          <w:sz w:val="24"/>
          <w:szCs w:val="24"/>
        </w:rPr>
        <w:br/>
      </w:r>
      <w:r w:rsidRPr="0056615C" w:rsidR="0056615C">
        <w:rPr>
          <w:rFonts w:ascii="Arial" w:hAnsi="Arial" w:cs="Arial"/>
          <w:color w:val="000000"/>
          <w:sz w:val="24"/>
          <w:szCs w:val="24"/>
        </w:rPr>
        <w:lastRenderedPageBreak/>
        <w:t>- HR6524070001100393170, OTP BANKA HRVATSKA d.d.</w:t>
      </w:r>
      <w:r w:rsidRPr="0056615C" w:rsidR="0056615C">
        <w:rPr>
          <w:rFonts w:ascii="Arial" w:hAnsi="Arial" w:cs="Arial"/>
          <w:color w:val="000000"/>
          <w:sz w:val="24"/>
          <w:szCs w:val="24"/>
        </w:rPr>
        <w:br/>
      </w:r>
      <w:r w:rsidRPr="0056615C" w:rsidR="0056615C">
        <w:rPr>
          <w:rFonts w:ascii="Arial" w:hAnsi="Arial" w:cs="Arial"/>
          <w:bCs/>
          <w:color w:val="000000"/>
          <w:sz w:val="24"/>
          <w:szCs w:val="24"/>
        </w:rPr>
        <w:t>I.III. Zaposleni/radnici</w:t>
      </w:r>
      <w:r w:rsidRPr="0056615C" w:rsidR="0056615C">
        <w:rPr>
          <w:rFonts w:ascii="Arial" w:hAnsi="Arial" w:cs="Arial"/>
          <w:bCs/>
          <w:color w:val="000000"/>
          <w:sz w:val="24"/>
          <w:szCs w:val="24"/>
        </w:rPr>
        <w:br/>
      </w:r>
      <w:r w:rsidRPr="0056615C" w:rsidR="0056615C">
        <w:rPr>
          <w:rFonts w:ascii="Arial" w:hAnsi="Arial" w:cs="Arial"/>
          <w:color w:val="000000"/>
          <w:sz w:val="24"/>
          <w:szCs w:val="24"/>
        </w:rPr>
        <w:t>Stečajni upravitelj zatražio je te čeka podatke iz matične evidencije Hrvatskog zavoda za</w:t>
      </w:r>
      <w:r w:rsidRPr="0056615C" w:rsidR="0056615C">
        <w:rPr>
          <w:rFonts w:ascii="Arial" w:hAnsi="Arial" w:cs="Arial"/>
          <w:color w:val="000000"/>
          <w:sz w:val="24"/>
          <w:szCs w:val="24"/>
        </w:rPr>
        <w:br/>
      </w:r>
      <w:r w:rsidRPr="00CA3F2C" w:rsidR="0056615C">
        <w:rPr>
          <w:rFonts w:ascii="Arial" w:hAnsi="Arial" w:cs="Arial"/>
          <w:sz w:val="24"/>
          <w:szCs w:val="24"/>
        </w:rPr>
        <w:t>mirovinsko osiguranje o zaposlenima.</w:t>
      </w:r>
      <w:r w:rsidRPr="00CA3F2C" w:rsidR="0056615C">
        <w:rPr>
          <w:rFonts w:ascii="Arial" w:hAnsi="Arial" w:cs="Arial"/>
          <w:sz w:val="24"/>
          <w:szCs w:val="24"/>
        </w:rPr>
        <w:br/>
      </w:r>
      <w:r w:rsidRPr="00CA3F2C" w:rsidR="0056615C">
        <w:rPr>
          <w:rFonts w:ascii="Arial" w:hAnsi="Arial" w:cs="Arial"/>
          <w:bCs/>
          <w:sz w:val="24"/>
          <w:szCs w:val="24"/>
        </w:rPr>
        <w:t>II. TIJEK STEČAJNOG POSTUPKA OD 15. ožujka 2020. do 24. lipnja 2022</w:t>
      </w:r>
      <w:r w:rsidRPr="0056615C" w:rsidR="0056615C">
        <w:rPr>
          <w:rFonts w:ascii="Arial" w:hAnsi="Arial" w:cs="Arial"/>
          <w:bCs/>
          <w:color w:val="1F497D"/>
          <w:sz w:val="24"/>
          <w:szCs w:val="24"/>
        </w:rPr>
        <w:t>.</w:t>
      </w:r>
      <w:r w:rsidRPr="0056615C" w:rsidR="0056615C">
        <w:rPr>
          <w:rFonts w:ascii="Arial" w:hAnsi="Arial" w:cs="Arial"/>
          <w:bCs/>
          <w:color w:val="1F497D"/>
          <w:sz w:val="24"/>
          <w:szCs w:val="24"/>
        </w:rPr>
        <w:br/>
      </w:r>
      <w:r w:rsidRPr="0056615C" w:rsidR="0056615C">
        <w:rPr>
          <w:rFonts w:ascii="Arial" w:hAnsi="Arial" w:cs="Arial"/>
          <w:color w:val="000000"/>
          <w:sz w:val="24"/>
          <w:szCs w:val="24"/>
        </w:rPr>
        <w:t>U razdoblju od stupanja na dužnost stečajnog upravitelja do održavanja ovog ročišt</w:t>
      </w:r>
      <w:r w:rsidR="00CA3F2C">
        <w:rPr>
          <w:rFonts w:ascii="Arial" w:hAnsi="Arial" w:cs="Arial"/>
          <w:color w:val="000000"/>
          <w:sz w:val="24"/>
          <w:szCs w:val="24"/>
        </w:rPr>
        <w:t xml:space="preserve">a, obavio </w:t>
      </w:r>
      <w:r w:rsidRPr="0056615C" w:rsidR="0056615C">
        <w:rPr>
          <w:rFonts w:ascii="Arial" w:hAnsi="Arial" w:cs="Arial"/>
          <w:color w:val="000000"/>
          <w:sz w:val="24"/>
          <w:szCs w:val="24"/>
        </w:rPr>
        <w:t>sam sljedeće radnje:</w:t>
      </w:r>
      <w:r w:rsidRPr="0056615C" w:rsidR="0056615C">
        <w:rPr>
          <w:rFonts w:ascii="Arial" w:hAnsi="Arial" w:cs="Arial"/>
          <w:color w:val="000000"/>
          <w:sz w:val="24"/>
          <w:szCs w:val="24"/>
        </w:rPr>
        <w:br/>
        <w:t>1. preuzeo dužnost stečajnog upravitelja te obradio dostavljene prijave tražbina;</w:t>
      </w:r>
      <w:r w:rsidRPr="0056615C" w:rsidR="0056615C">
        <w:rPr>
          <w:rFonts w:ascii="Arial" w:hAnsi="Arial" w:cs="Arial"/>
          <w:color w:val="000000"/>
          <w:sz w:val="24"/>
          <w:szCs w:val="24"/>
        </w:rPr>
        <w:br/>
        <w:t>2. uputio dopise bivšem direktoru i članu društva te obišao poslovnu adresu dužnika</w:t>
      </w:r>
      <w:r w:rsidRPr="0056615C" w:rsidR="0056615C">
        <w:rPr>
          <w:rFonts w:ascii="Arial" w:hAnsi="Arial" w:cs="Arial"/>
          <w:color w:val="000000"/>
          <w:sz w:val="24"/>
          <w:szCs w:val="24"/>
        </w:rPr>
        <w:br/>
        <w:t>3. obišao nekretninu koja je upisana kao vlasništvo dužnika</w:t>
      </w:r>
      <w:r w:rsidRPr="0056615C" w:rsidR="0056615C">
        <w:rPr>
          <w:rFonts w:ascii="Arial" w:hAnsi="Arial" w:cs="Arial"/>
          <w:color w:val="000000"/>
          <w:sz w:val="24"/>
          <w:szCs w:val="24"/>
        </w:rPr>
        <w:br/>
        <w:t>4. pribavio isprave vezano za nekretninu koja je vlasništvo dužnika</w:t>
      </w:r>
      <w:r w:rsidRPr="0056615C" w:rsidR="0056615C">
        <w:rPr>
          <w:rFonts w:ascii="Arial" w:hAnsi="Arial" w:cs="Arial"/>
          <w:color w:val="000000"/>
          <w:sz w:val="24"/>
          <w:szCs w:val="24"/>
        </w:rPr>
        <w:br/>
        <w:t>5. pribavio obavijest Državnog zavoda za statistiku o razvrst</w:t>
      </w:r>
      <w:r w:rsidR="00CA3F2C">
        <w:rPr>
          <w:rFonts w:ascii="Arial" w:hAnsi="Arial" w:cs="Arial"/>
          <w:color w:val="000000"/>
          <w:sz w:val="24"/>
          <w:szCs w:val="24"/>
        </w:rPr>
        <w:t xml:space="preserve">avanju poslovnog subjekta prema </w:t>
      </w:r>
      <w:r w:rsidRPr="0056615C" w:rsidR="0056615C">
        <w:rPr>
          <w:rFonts w:ascii="Arial" w:hAnsi="Arial" w:cs="Arial"/>
          <w:color w:val="000000"/>
          <w:sz w:val="24"/>
          <w:szCs w:val="24"/>
        </w:rPr>
        <w:t>NKD-u 2007;</w:t>
      </w:r>
      <w:r w:rsidRPr="0056615C" w:rsidR="0056615C">
        <w:rPr>
          <w:rFonts w:ascii="Arial" w:hAnsi="Arial" w:cs="Arial"/>
          <w:color w:val="000000"/>
          <w:sz w:val="24"/>
          <w:szCs w:val="24"/>
        </w:rPr>
        <w:br/>
        <w:t>6. pribavio potvrdu DGU o posjedovanju nekretnina</w:t>
      </w:r>
      <w:r w:rsidRPr="0056615C" w:rsidR="0056615C">
        <w:rPr>
          <w:rFonts w:ascii="Arial" w:hAnsi="Arial" w:cs="Arial"/>
          <w:color w:val="000000"/>
          <w:sz w:val="24"/>
          <w:szCs w:val="24"/>
        </w:rPr>
        <w:br/>
        <w:t>7. pribavio uvjerenje o vlasništvu vozila od trgovačkog društva</w:t>
      </w:r>
      <w:r w:rsidRPr="0056615C" w:rsidR="0056615C">
        <w:rPr>
          <w:rFonts w:ascii="Arial" w:hAnsi="Arial" w:cs="Arial"/>
          <w:color w:val="000000"/>
          <w:sz w:val="24"/>
          <w:szCs w:val="24"/>
        </w:rPr>
        <w:br/>
        <w:t>8. pribavio potvrdu Hrvatskog zavoda za mirovinsko osiguranje o zaposlenima</w:t>
      </w:r>
      <w:r w:rsidRPr="0056615C" w:rsidR="0056615C">
        <w:rPr>
          <w:rFonts w:ascii="Arial" w:hAnsi="Arial" w:cs="Arial"/>
          <w:color w:val="000000"/>
          <w:sz w:val="24"/>
          <w:szCs w:val="24"/>
        </w:rPr>
        <w:br/>
        <w:t>9. pribavio uvjerenje SKDD-a</w:t>
      </w:r>
      <w:r w:rsidRPr="0056615C" w:rsidR="0056615C">
        <w:rPr>
          <w:rFonts w:ascii="Arial" w:hAnsi="Arial" w:cs="Arial"/>
          <w:color w:val="000000"/>
          <w:sz w:val="24"/>
          <w:szCs w:val="24"/>
        </w:rPr>
        <w:br/>
        <w:t xml:space="preserve">10. prijavio odgovornu osobu i promjenu tvrtke stečajnog dužnika </w:t>
      </w:r>
      <w:r w:rsidR="00CA3F2C">
        <w:rPr>
          <w:rFonts w:ascii="Arial" w:hAnsi="Arial" w:cs="Arial"/>
          <w:color w:val="000000"/>
          <w:sz w:val="24"/>
          <w:szCs w:val="24"/>
        </w:rPr>
        <w:t xml:space="preserve">u Registar stvarnih vlasnik pri </w:t>
      </w:r>
      <w:r w:rsidRPr="0056615C" w:rsidR="0056615C">
        <w:rPr>
          <w:rFonts w:ascii="Arial" w:hAnsi="Arial" w:cs="Arial"/>
          <w:color w:val="000000"/>
          <w:sz w:val="24"/>
          <w:szCs w:val="24"/>
        </w:rPr>
        <w:t>FINI</w:t>
      </w:r>
      <w:r w:rsidRPr="0056615C" w:rsidR="0056615C">
        <w:rPr>
          <w:rFonts w:ascii="Arial" w:hAnsi="Arial" w:cs="Arial"/>
          <w:color w:val="000000"/>
          <w:sz w:val="24"/>
          <w:szCs w:val="24"/>
        </w:rPr>
        <w:br/>
        <w:t>11. sastavio Popis predmeta stečajne mase koji su prema dos</w:t>
      </w:r>
      <w:r w:rsidR="00CA3F2C">
        <w:rPr>
          <w:rFonts w:ascii="Arial" w:hAnsi="Arial" w:cs="Arial"/>
          <w:color w:val="000000"/>
          <w:sz w:val="24"/>
          <w:szCs w:val="24"/>
        </w:rPr>
        <w:t xml:space="preserve">tupnim informacijama nesporno u </w:t>
      </w:r>
      <w:r w:rsidRPr="0056615C" w:rsidR="0056615C">
        <w:rPr>
          <w:rFonts w:ascii="Arial" w:hAnsi="Arial" w:cs="Arial"/>
          <w:color w:val="000000"/>
          <w:sz w:val="24"/>
          <w:szCs w:val="24"/>
        </w:rPr>
        <w:t>vlasništvu dužnika (sukladno čl. 221. SZ)</w:t>
      </w:r>
      <w:r w:rsidRPr="0056615C" w:rsidR="0056615C">
        <w:rPr>
          <w:rFonts w:ascii="Arial" w:hAnsi="Arial" w:cs="Arial"/>
          <w:color w:val="000000"/>
          <w:sz w:val="24"/>
          <w:szCs w:val="24"/>
        </w:rPr>
        <w:br/>
        <w:t>12. sastavio Popis vjerovnika (sukladno čl. 222. SZ)</w:t>
      </w:r>
      <w:r w:rsidRPr="0056615C" w:rsidR="0056615C">
        <w:rPr>
          <w:rFonts w:ascii="Arial" w:hAnsi="Arial" w:cs="Arial"/>
          <w:color w:val="000000"/>
          <w:sz w:val="24"/>
          <w:szCs w:val="24"/>
        </w:rPr>
        <w:br/>
        <w:t>13. sastavio Pregled imovine i obveza (sukladno čl. 223. SZ)</w:t>
      </w:r>
      <w:r w:rsidRPr="0056615C" w:rsidR="0056615C">
        <w:rPr>
          <w:rFonts w:ascii="Arial" w:hAnsi="Arial" w:cs="Arial"/>
          <w:color w:val="000000"/>
          <w:sz w:val="24"/>
          <w:szCs w:val="24"/>
        </w:rPr>
        <w:br/>
        <w:t>14. sastavio popis tražbina prijašnjih dužnikovih radnika</w:t>
      </w:r>
      <w:r w:rsidRPr="0056615C" w:rsidR="0056615C">
        <w:rPr>
          <w:rFonts w:ascii="Arial" w:hAnsi="Arial" w:cs="Arial"/>
          <w:color w:val="000000"/>
          <w:sz w:val="24"/>
          <w:szCs w:val="24"/>
        </w:rPr>
        <w:br/>
        <w:t>15. izradio predračun troškova stečajnog postupka</w:t>
      </w:r>
      <w:r w:rsidRPr="0056615C" w:rsidR="0056615C">
        <w:rPr>
          <w:rFonts w:ascii="Arial" w:hAnsi="Arial" w:cs="Arial"/>
          <w:color w:val="000000"/>
          <w:sz w:val="24"/>
          <w:szCs w:val="24"/>
        </w:rPr>
        <w:br/>
      </w:r>
      <w:r w:rsidRPr="00CA3F2C" w:rsidR="0056615C">
        <w:rPr>
          <w:rFonts w:ascii="Arial" w:hAnsi="Arial" w:cs="Arial"/>
          <w:bCs/>
          <w:sz w:val="24"/>
          <w:szCs w:val="24"/>
        </w:rPr>
        <w:t>III. IMOVINA DRUŠTVA</w:t>
      </w:r>
      <w:r w:rsidRPr="0056615C" w:rsidR="0056615C">
        <w:rPr>
          <w:rFonts w:ascii="Arial" w:hAnsi="Arial" w:cs="Arial"/>
          <w:bCs/>
          <w:color w:val="365F91"/>
          <w:sz w:val="24"/>
          <w:szCs w:val="24"/>
        </w:rPr>
        <w:br/>
      </w:r>
      <w:r w:rsidRPr="0056615C" w:rsidR="0056615C">
        <w:rPr>
          <w:rFonts w:ascii="Arial" w:hAnsi="Arial" w:cs="Arial"/>
          <w:bCs/>
          <w:color w:val="000000"/>
          <w:sz w:val="24"/>
          <w:szCs w:val="24"/>
        </w:rPr>
        <w:t>III.I. Pokretnine</w:t>
      </w:r>
      <w:r w:rsidRPr="0056615C" w:rsidR="0056615C">
        <w:rPr>
          <w:rFonts w:ascii="Arial" w:hAnsi="Arial" w:cs="Arial"/>
          <w:bCs/>
          <w:color w:val="000000"/>
          <w:sz w:val="24"/>
          <w:szCs w:val="24"/>
        </w:rPr>
        <w:br/>
      </w:r>
      <w:r w:rsidRPr="0056615C" w:rsidR="0056615C">
        <w:rPr>
          <w:rFonts w:ascii="Arial" w:hAnsi="Arial" w:cs="Arial"/>
          <w:color w:val="000000"/>
          <w:sz w:val="24"/>
          <w:szCs w:val="24"/>
        </w:rPr>
        <w:t xml:space="preserve">Prema prikupljenim podacima utvrđeno je da stečajni dužnik </w:t>
      </w:r>
      <w:r w:rsidR="00CA3F2C">
        <w:rPr>
          <w:rFonts w:ascii="Arial" w:hAnsi="Arial" w:cs="Arial"/>
          <w:color w:val="000000"/>
          <w:sz w:val="24"/>
          <w:szCs w:val="24"/>
        </w:rPr>
        <w:t xml:space="preserve">nije vlasnik pokretnina koje se </w:t>
      </w:r>
      <w:r w:rsidRPr="0056615C" w:rsidR="0056615C">
        <w:rPr>
          <w:rFonts w:ascii="Arial" w:hAnsi="Arial" w:cs="Arial"/>
          <w:color w:val="000000"/>
          <w:sz w:val="24"/>
          <w:szCs w:val="24"/>
        </w:rPr>
        <w:t>upisuju u javne upisnike.</w:t>
      </w:r>
      <w:r w:rsidRPr="0056615C" w:rsidR="0056615C">
        <w:rPr>
          <w:rFonts w:ascii="Arial" w:hAnsi="Arial" w:cs="Arial"/>
          <w:color w:val="000000"/>
          <w:sz w:val="24"/>
          <w:szCs w:val="24"/>
        </w:rPr>
        <w:br/>
        <w:t>Stečajni upravitelj ishodio je uvjerenje Stanice za tehnički pregle</w:t>
      </w:r>
      <w:r w:rsidR="00036619">
        <w:rPr>
          <w:rFonts w:ascii="Arial" w:hAnsi="Arial" w:cs="Arial"/>
          <w:color w:val="000000"/>
          <w:sz w:val="24"/>
          <w:szCs w:val="24"/>
        </w:rPr>
        <w:t xml:space="preserve">d vozila Agram Tis d.o.o., broj </w:t>
      </w:r>
      <w:r w:rsidRPr="0056615C" w:rsidR="0056615C">
        <w:rPr>
          <w:rFonts w:ascii="Arial" w:hAnsi="Arial" w:cs="Arial"/>
          <w:color w:val="000000"/>
          <w:sz w:val="24"/>
          <w:szCs w:val="24"/>
        </w:rPr>
        <w:t>H118-U-00136-22, Urbroj: H118-2022-06-24-0084-2, od 24. lipnja 2022.</w:t>
      </w:r>
      <w:r w:rsidR="00036619">
        <w:rPr>
          <w:rFonts w:ascii="Arial" w:hAnsi="Arial" w:cs="Arial"/>
          <w:color w:val="000000"/>
          <w:sz w:val="24"/>
          <w:szCs w:val="24"/>
        </w:rPr>
        <w:t xml:space="preserve"> iz kojeg proizlazi da stečajni </w:t>
      </w:r>
      <w:r w:rsidRPr="0056615C" w:rsidR="0056615C">
        <w:rPr>
          <w:rFonts w:ascii="Arial" w:hAnsi="Arial" w:cs="Arial"/>
          <w:color w:val="000000"/>
          <w:sz w:val="24"/>
          <w:szCs w:val="24"/>
        </w:rPr>
        <w:t>dužnik nije evidentiran kao vlasnik vozila.</w:t>
      </w:r>
      <w:r w:rsidRPr="0056615C" w:rsidR="0056615C">
        <w:rPr>
          <w:rFonts w:ascii="Arial" w:hAnsi="Arial" w:cs="Arial"/>
          <w:color w:val="000000"/>
          <w:sz w:val="24"/>
          <w:szCs w:val="24"/>
        </w:rPr>
        <w:br/>
      </w:r>
      <w:r w:rsidRPr="0056615C" w:rsidR="0056615C">
        <w:rPr>
          <w:rFonts w:ascii="Arial" w:hAnsi="Arial" w:cs="Arial"/>
          <w:bCs/>
          <w:color w:val="000000"/>
          <w:sz w:val="24"/>
          <w:szCs w:val="24"/>
        </w:rPr>
        <w:t>III.II. Nekretnine</w:t>
      </w:r>
      <w:r w:rsidRPr="0056615C" w:rsidR="0056615C">
        <w:rPr>
          <w:rFonts w:ascii="Arial" w:hAnsi="Arial" w:cs="Arial"/>
          <w:bCs/>
          <w:color w:val="000000"/>
          <w:sz w:val="24"/>
          <w:szCs w:val="24"/>
        </w:rPr>
        <w:br/>
        <w:t xml:space="preserve">1. </w:t>
      </w:r>
      <w:r w:rsidRPr="0056615C" w:rsidR="0056615C">
        <w:rPr>
          <w:rFonts w:ascii="Arial" w:hAnsi="Arial" w:cs="Arial"/>
          <w:color w:val="000000"/>
          <w:sz w:val="24"/>
          <w:szCs w:val="24"/>
        </w:rPr>
        <w:t xml:space="preserve">U dosadašnjem tijeku postupka utvrđeno je da je dužnik vlasnik </w:t>
      </w:r>
      <w:r w:rsidR="00036619">
        <w:rPr>
          <w:rFonts w:ascii="Arial" w:hAnsi="Arial" w:cs="Arial"/>
          <w:color w:val="000000"/>
          <w:sz w:val="24"/>
          <w:szCs w:val="24"/>
        </w:rPr>
        <w:t xml:space="preserve">nekretnine – zk.č.br. 1356/811, </w:t>
      </w:r>
      <w:r w:rsidRPr="0056615C" w:rsidR="0056615C">
        <w:rPr>
          <w:rFonts w:ascii="Arial" w:hAnsi="Arial" w:cs="Arial"/>
          <w:color w:val="000000"/>
          <w:sz w:val="24"/>
          <w:szCs w:val="24"/>
        </w:rPr>
        <w:t>opisano kao VOĆARSKI PUT površine 81 m2, od čega CESTA površine</w:t>
      </w:r>
      <w:r w:rsidR="00036619">
        <w:rPr>
          <w:rFonts w:ascii="Arial" w:hAnsi="Arial" w:cs="Arial"/>
          <w:color w:val="000000"/>
          <w:sz w:val="24"/>
          <w:szCs w:val="24"/>
        </w:rPr>
        <w:t xml:space="preserve"> 81 m2, sve upisano u zk.ul.br. </w:t>
      </w:r>
      <w:r w:rsidRPr="0056615C" w:rsidR="0056615C">
        <w:rPr>
          <w:rFonts w:ascii="Arial" w:hAnsi="Arial" w:cs="Arial"/>
          <w:color w:val="000000"/>
          <w:sz w:val="24"/>
          <w:szCs w:val="24"/>
        </w:rPr>
        <w:t>222447, k.o. VRAPČE, u zemljišnim knjigama Općinskog građanskog suda u Zagrebu, zk odjel Zagreb.</w:t>
      </w:r>
      <w:r w:rsidRPr="0056615C" w:rsidR="0056615C">
        <w:rPr>
          <w:rFonts w:ascii="Arial" w:hAnsi="Arial" w:cs="Arial"/>
          <w:color w:val="000000"/>
          <w:sz w:val="24"/>
          <w:szCs w:val="24"/>
        </w:rPr>
        <w:br/>
        <w:t>Na nekretnini je upisano razlučno pravo u korist Republike Hrvatske i to prisilno založno pravo:</w:t>
      </w:r>
      <w:r w:rsidRPr="0056615C" w:rsidR="0056615C">
        <w:rPr>
          <w:rFonts w:ascii="Arial" w:hAnsi="Arial" w:cs="Arial"/>
          <w:color w:val="000000"/>
          <w:sz w:val="24"/>
          <w:szCs w:val="24"/>
        </w:rPr>
        <w:br/>
        <w:t xml:space="preserve">- </w:t>
      </w:r>
      <w:r w:rsidRPr="0056615C" w:rsidR="0056615C">
        <w:rPr>
          <w:rFonts w:ascii="Arial" w:hAnsi="Arial" w:cs="Arial"/>
          <w:bCs/>
          <w:color w:val="000000"/>
          <w:sz w:val="24"/>
          <w:szCs w:val="24"/>
        </w:rPr>
        <w:t>1.1 Zaprimljeno 18.05.2021.g. pod brojem Z-27193/2021</w:t>
      </w:r>
      <w:r w:rsidRPr="0056615C" w:rsidR="0056615C">
        <w:rPr>
          <w:rFonts w:ascii="Arial" w:hAnsi="Arial" w:cs="Arial"/>
          <w:bCs/>
          <w:color w:val="000000"/>
          <w:sz w:val="24"/>
          <w:szCs w:val="24"/>
        </w:rPr>
        <w:br/>
      </w:r>
      <w:r w:rsidRPr="0056615C" w:rsidR="0056615C">
        <w:rPr>
          <w:rFonts w:ascii="Arial" w:hAnsi="Arial" w:cs="Arial"/>
          <w:color w:val="000000"/>
          <w:sz w:val="24"/>
          <w:szCs w:val="24"/>
        </w:rPr>
        <w:t>UKNJIŽBA, ZALOŽNO PRAVO, RJEŠENJE O OSIGURANJU OPĆINSKOG</w:t>
      </w:r>
      <w:r w:rsidRPr="0056615C" w:rsidR="0056615C">
        <w:rPr>
          <w:rFonts w:ascii="Arial" w:hAnsi="Arial" w:cs="Arial"/>
          <w:color w:val="000000"/>
          <w:sz w:val="24"/>
          <w:szCs w:val="24"/>
        </w:rPr>
        <w:br/>
        <w:t>GRAĐANSKOG SUDA U ZAGREBU POSL.BR. OVR-14</w:t>
      </w:r>
      <w:r w:rsidR="00036619">
        <w:rPr>
          <w:rFonts w:ascii="Arial" w:hAnsi="Arial" w:cs="Arial"/>
          <w:color w:val="000000"/>
          <w:sz w:val="24"/>
          <w:szCs w:val="24"/>
        </w:rPr>
        <w:t xml:space="preserve">25/21-2 13.05.2021, u iznosu od </w:t>
      </w:r>
      <w:r w:rsidRPr="0056615C" w:rsidR="0056615C">
        <w:rPr>
          <w:rFonts w:ascii="Arial" w:hAnsi="Arial" w:cs="Arial"/>
          <w:color w:val="000000"/>
          <w:sz w:val="24"/>
          <w:szCs w:val="24"/>
        </w:rPr>
        <w:t>319.380,68 KN sa pripadajućom zakonskom zateznom ka</w:t>
      </w:r>
      <w:r w:rsidR="00036619">
        <w:rPr>
          <w:rFonts w:ascii="Arial" w:hAnsi="Arial" w:cs="Arial"/>
          <w:color w:val="000000"/>
          <w:sz w:val="24"/>
          <w:szCs w:val="24"/>
        </w:rPr>
        <w:t xml:space="preserve">matom na iznos od 179.366,74 kn </w:t>
      </w:r>
      <w:r w:rsidRPr="0056615C" w:rsidR="0056615C">
        <w:rPr>
          <w:rFonts w:ascii="Arial" w:hAnsi="Arial" w:cs="Arial"/>
          <w:color w:val="000000"/>
          <w:sz w:val="24"/>
          <w:szCs w:val="24"/>
        </w:rPr>
        <w:t>koja teče od 31. ožujka 2020., na iznos od 51.994,97 kn koja teče</w:t>
      </w:r>
      <w:r w:rsidR="00036619">
        <w:rPr>
          <w:rFonts w:ascii="Arial" w:hAnsi="Arial" w:cs="Arial"/>
          <w:color w:val="000000"/>
          <w:sz w:val="24"/>
          <w:szCs w:val="24"/>
        </w:rPr>
        <w:t xml:space="preserve"> od 30. travnja 2020., na iznos </w:t>
      </w:r>
      <w:r w:rsidRPr="0056615C" w:rsidR="0056615C">
        <w:rPr>
          <w:rFonts w:ascii="Arial" w:hAnsi="Arial" w:cs="Arial"/>
          <w:color w:val="000000"/>
          <w:sz w:val="24"/>
          <w:szCs w:val="24"/>
        </w:rPr>
        <w:t>od 154,58 kn koja teče od 31. srpnja 2020., na iznos od 154,</w:t>
      </w:r>
      <w:r w:rsidR="00036619">
        <w:rPr>
          <w:rFonts w:ascii="Arial" w:hAnsi="Arial" w:cs="Arial"/>
          <w:color w:val="000000"/>
          <w:sz w:val="24"/>
          <w:szCs w:val="24"/>
        </w:rPr>
        <w:t xml:space="preserve">58 kn koja teče od 31. kolovoza </w:t>
      </w:r>
      <w:r w:rsidRPr="0056615C" w:rsidR="0056615C">
        <w:rPr>
          <w:rFonts w:ascii="Arial" w:hAnsi="Arial" w:cs="Arial"/>
          <w:color w:val="000000"/>
          <w:sz w:val="24"/>
          <w:szCs w:val="24"/>
        </w:rPr>
        <w:t xml:space="preserve">2020., na iznos od 284,12 kn koja teče od 31. kolovoza 2020., na iznos od 90.841,25 </w:t>
      </w:r>
      <w:r w:rsidR="00036619">
        <w:rPr>
          <w:rFonts w:ascii="Arial" w:hAnsi="Arial" w:cs="Arial"/>
          <w:color w:val="000000"/>
          <w:sz w:val="24"/>
          <w:szCs w:val="24"/>
        </w:rPr>
        <w:t xml:space="preserve">kn koja </w:t>
      </w:r>
      <w:r w:rsidRPr="0056615C" w:rsidR="0056615C">
        <w:rPr>
          <w:rFonts w:ascii="Arial" w:hAnsi="Arial" w:cs="Arial"/>
          <w:color w:val="000000"/>
          <w:sz w:val="24"/>
          <w:szCs w:val="24"/>
        </w:rPr>
        <w:t xml:space="preserve">teče od 31. srpnja 2020., na iznos od 852,35 kn </w:t>
      </w:r>
      <w:r w:rsidRPr="0056615C" w:rsidR="0056615C">
        <w:rPr>
          <w:rFonts w:ascii="Arial" w:hAnsi="Arial" w:cs="Arial"/>
          <w:color w:val="000000"/>
          <w:sz w:val="24"/>
          <w:szCs w:val="24"/>
        </w:rPr>
        <w:lastRenderedPageBreak/>
        <w:t xml:space="preserve">koja teče od </w:t>
      </w:r>
      <w:r w:rsidR="00036619">
        <w:rPr>
          <w:rFonts w:ascii="Arial" w:hAnsi="Arial" w:cs="Arial"/>
          <w:color w:val="000000"/>
          <w:sz w:val="24"/>
          <w:szCs w:val="24"/>
        </w:rPr>
        <w:t xml:space="preserve">31. kolovoza 2020., na iznos od </w:t>
      </w:r>
      <w:r w:rsidRPr="0056615C" w:rsidR="0056615C">
        <w:rPr>
          <w:rFonts w:ascii="Arial" w:hAnsi="Arial" w:cs="Arial"/>
          <w:color w:val="000000"/>
          <w:sz w:val="24"/>
          <w:szCs w:val="24"/>
        </w:rPr>
        <w:t>937.58,74 kn koja teče od 31. kolovoza 2020., sve do isplate, za korist: REPUBLIKA</w:t>
      </w:r>
      <w:r w:rsidR="00036619">
        <w:rPr>
          <w:rFonts w:ascii="Arial" w:hAnsi="Arial" w:cs="Arial"/>
          <w:color w:val="000000"/>
          <w:sz w:val="24"/>
          <w:szCs w:val="24"/>
        </w:rPr>
        <w:t xml:space="preserve"> </w:t>
      </w:r>
      <w:r w:rsidRPr="0056615C" w:rsidR="0056615C">
        <w:rPr>
          <w:rFonts w:ascii="Arial" w:hAnsi="Arial" w:cs="Arial"/>
          <w:color w:val="000000"/>
          <w:sz w:val="24"/>
          <w:szCs w:val="24"/>
        </w:rPr>
        <w:t>HRVATSKA, OIB: 52634238587</w:t>
      </w:r>
      <w:r w:rsidRPr="0056615C" w:rsidR="0056615C">
        <w:rPr>
          <w:rFonts w:ascii="Arial" w:hAnsi="Arial" w:cs="Arial"/>
          <w:color w:val="000000"/>
          <w:sz w:val="24"/>
          <w:szCs w:val="24"/>
        </w:rPr>
        <w:br/>
        <w:t xml:space="preserve">- </w:t>
      </w:r>
      <w:r w:rsidRPr="0056615C" w:rsidR="0056615C">
        <w:rPr>
          <w:rFonts w:ascii="Arial" w:hAnsi="Arial" w:cs="Arial"/>
          <w:bCs/>
          <w:color w:val="000000"/>
          <w:sz w:val="24"/>
          <w:szCs w:val="24"/>
        </w:rPr>
        <w:t>1.2 Zaprimljeno 18.05.2021.g. pod brojem Z-27193/2021</w:t>
      </w:r>
      <w:r w:rsidRPr="0056615C" w:rsidR="0056615C">
        <w:rPr>
          <w:rFonts w:ascii="Arial" w:hAnsi="Arial" w:cs="Arial"/>
          <w:bCs/>
          <w:color w:val="000000"/>
          <w:sz w:val="24"/>
          <w:szCs w:val="24"/>
        </w:rPr>
        <w:br/>
      </w:r>
      <w:r w:rsidRPr="0056615C" w:rsidR="0056615C">
        <w:rPr>
          <w:rFonts w:ascii="Arial" w:hAnsi="Arial" w:cs="Arial"/>
          <w:color w:val="000000"/>
          <w:sz w:val="24"/>
          <w:szCs w:val="24"/>
        </w:rPr>
        <w:t>ZABILJEŽBA, OVRŠIVOST TRAŽBINE</w:t>
      </w:r>
      <w:r w:rsidRPr="0056615C" w:rsidR="0056615C">
        <w:rPr>
          <w:rFonts w:ascii="Arial" w:hAnsi="Arial" w:cs="Arial"/>
          <w:color w:val="000000"/>
          <w:sz w:val="24"/>
          <w:szCs w:val="24"/>
        </w:rPr>
        <w:br/>
        <w:t>Zahtjev za provedbu skraćenog stečajnog postupka Financijska ag</w:t>
      </w:r>
      <w:r w:rsidR="00036619">
        <w:rPr>
          <w:rFonts w:ascii="Arial" w:hAnsi="Arial" w:cs="Arial"/>
          <w:color w:val="000000"/>
          <w:sz w:val="24"/>
          <w:szCs w:val="24"/>
        </w:rPr>
        <w:t xml:space="preserve">encija podnijela je 16. veljače </w:t>
      </w:r>
      <w:r w:rsidRPr="0056615C" w:rsidR="0056615C">
        <w:rPr>
          <w:rFonts w:ascii="Arial" w:hAnsi="Arial" w:cs="Arial"/>
          <w:color w:val="000000"/>
          <w:sz w:val="24"/>
          <w:szCs w:val="24"/>
        </w:rPr>
        <w:t xml:space="preserve">2021., zahtjev za provedbu stečajnog postupka podnijela je Republika </w:t>
      </w:r>
      <w:r w:rsidR="00036619">
        <w:rPr>
          <w:rFonts w:ascii="Arial" w:hAnsi="Arial" w:cs="Arial"/>
          <w:color w:val="000000"/>
          <w:sz w:val="24"/>
          <w:szCs w:val="24"/>
        </w:rPr>
        <w:t xml:space="preserve">Hrvatska 2. kolovoza 2021., dok </w:t>
      </w:r>
      <w:r w:rsidRPr="0056615C" w:rsidR="0056615C">
        <w:rPr>
          <w:rFonts w:ascii="Arial" w:hAnsi="Arial" w:cs="Arial"/>
          <w:color w:val="000000"/>
          <w:sz w:val="24"/>
          <w:szCs w:val="24"/>
        </w:rPr>
        <w:t>je gore navedeno razlučno pravo stečeno 18. svibnja 2021.</w:t>
      </w:r>
      <w:r w:rsidRPr="0056615C" w:rsidR="0056615C">
        <w:rPr>
          <w:rFonts w:ascii="Arial" w:hAnsi="Arial" w:cs="Arial"/>
          <w:color w:val="000000"/>
          <w:sz w:val="24"/>
          <w:szCs w:val="24"/>
        </w:rPr>
        <w:br/>
        <w:t>Prema odredbi članka 168. Stečajnog zakona koji se primjenjuje</w:t>
      </w:r>
      <w:r w:rsidR="00036619">
        <w:rPr>
          <w:rFonts w:ascii="Arial" w:hAnsi="Arial" w:cs="Arial"/>
          <w:color w:val="000000"/>
          <w:sz w:val="24"/>
          <w:szCs w:val="24"/>
        </w:rPr>
        <w:t xml:space="preserve"> u konkretnom slučaju, stečajni </w:t>
      </w:r>
      <w:r w:rsidRPr="0056615C" w:rsidR="0056615C">
        <w:rPr>
          <w:rFonts w:ascii="Arial" w:hAnsi="Arial" w:cs="Arial"/>
          <w:color w:val="000000"/>
          <w:sz w:val="24"/>
          <w:szCs w:val="24"/>
        </w:rPr>
        <w:t xml:space="preserve">vjerovnik koji tijekom posljednjih 60 dana prije podnošenja prijedloga </w:t>
      </w:r>
      <w:r w:rsidR="00036619">
        <w:rPr>
          <w:rFonts w:ascii="Arial" w:hAnsi="Arial" w:cs="Arial"/>
          <w:color w:val="000000"/>
          <w:sz w:val="24"/>
          <w:szCs w:val="24"/>
        </w:rPr>
        <w:t xml:space="preserve">za otvaranje stečajnog postupka </w:t>
      </w:r>
      <w:r w:rsidRPr="0056615C" w:rsidR="0056615C">
        <w:rPr>
          <w:rFonts w:ascii="Arial" w:hAnsi="Arial" w:cs="Arial"/>
          <w:color w:val="000000"/>
          <w:sz w:val="24"/>
          <w:szCs w:val="24"/>
        </w:rPr>
        <w:t xml:space="preserve">(ne predviđa prijedlog za provedbu skraćenog stečajnog postupka), </w:t>
      </w:r>
      <w:r w:rsidR="00036619">
        <w:rPr>
          <w:rFonts w:ascii="Arial" w:hAnsi="Arial" w:cs="Arial"/>
          <w:color w:val="000000"/>
          <w:sz w:val="24"/>
          <w:szCs w:val="24"/>
        </w:rPr>
        <w:t xml:space="preserve">stekne razlučno pravo, to pravo </w:t>
      </w:r>
      <w:r w:rsidRPr="0056615C" w:rsidR="0056615C">
        <w:rPr>
          <w:rFonts w:ascii="Arial" w:hAnsi="Arial" w:cs="Arial"/>
          <w:color w:val="000000"/>
          <w:sz w:val="24"/>
          <w:szCs w:val="24"/>
        </w:rPr>
        <w:t>otvaranjem stečajnog postupka prestaje.</w:t>
      </w:r>
      <w:r w:rsidRPr="0056615C" w:rsidR="0056615C">
        <w:rPr>
          <w:rFonts w:ascii="Arial" w:hAnsi="Arial" w:cs="Arial"/>
          <w:color w:val="000000"/>
          <w:sz w:val="24"/>
          <w:szCs w:val="24"/>
        </w:rPr>
        <w:br/>
      </w:r>
      <w:r w:rsidRPr="0056615C" w:rsidR="0056615C">
        <w:rPr>
          <w:rFonts w:ascii="Arial" w:hAnsi="Arial" w:cs="Arial"/>
          <w:bCs/>
          <w:color w:val="000000"/>
          <w:sz w:val="24"/>
          <w:szCs w:val="24"/>
        </w:rPr>
        <w:t>Obzirom da je od stjecanja razlučnog prava u korist Republike Hrvatske proteklo više od</w:t>
      </w:r>
      <w:r w:rsidRPr="0056615C" w:rsidR="0056615C">
        <w:rPr>
          <w:rFonts w:ascii="Arial" w:hAnsi="Arial" w:cs="Arial"/>
          <w:bCs/>
          <w:color w:val="000000"/>
          <w:sz w:val="24"/>
          <w:szCs w:val="24"/>
        </w:rPr>
        <w:br/>
        <w:t>60 dana (od 18. svibnja 2021. do 2. kolovoza 2021.), isto ne prestaje.</w:t>
      </w:r>
      <w:r w:rsidRPr="0056615C" w:rsidR="0056615C">
        <w:rPr>
          <w:rFonts w:ascii="Arial" w:hAnsi="Arial" w:cs="Arial"/>
          <w:bCs/>
          <w:color w:val="000000"/>
          <w:sz w:val="24"/>
          <w:szCs w:val="24"/>
        </w:rPr>
        <w:br/>
      </w:r>
      <w:r w:rsidRPr="0056615C" w:rsidR="0056615C">
        <w:rPr>
          <w:rFonts w:ascii="Arial" w:hAnsi="Arial" w:cs="Arial"/>
          <w:color w:val="000000"/>
          <w:sz w:val="24"/>
          <w:szCs w:val="24"/>
        </w:rPr>
        <w:t>Stečajni upravitelj ishodio je identifikaciju zemljišnoknjižne i katastarske čestice:</w:t>
      </w:r>
      <w:r w:rsidRPr="0056615C" w:rsidR="0056615C">
        <w:rPr>
          <w:rFonts w:ascii="Arial" w:hAnsi="Arial" w:cs="Arial"/>
          <w:color w:val="000000"/>
          <w:sz w:val="24"/>
          <w:szCs w:val="24"/>
        </w:rPr>
        <w:br/>
        <w:t>- zk.č.br. 1356/811, k.o. Vrapče odgovara dijelu k.č.br. 2309/, k.o. Rudeš</w:t>
      </w:r>
      <w:r w:rsidRPr="0056615C" w:rsidR="0056615C">
        <w:rPr>
          <w:rFonts w:ascii="Arial" w:hAnsi="Arial" w:cs="Arial"/>
          <w:color w:val="000000"/>
          <w:sz w:val="24"/>
          <w:szCs w:val="24"/>
        </w:rPr>
        <w:br/>
        <w:t>Stečajni upravitelj ishodio je grafički prikaz iz geodetskog elaborata i prijavnog lista.</w:t>
      </w:r>
      <w:r w:rsidRPr="0056615C" w:rsidR="0056615C">
        <w:rPr>
          <w:rFonts w:ascii="Arial" w:hAnsi="Arial" w:cs="Arial"/>
          <w:color w:val="000000"/>
          <w:sz w:val="24"/>
          <w:szCs w:val="24"/>
        </w:rPr>
        <w:br/>
        <w:t xml:space="preserve">Prema ishođenoj dokumentaciji i nakon usmenog razgovora s </w:t>
      </w:r>
      <w:r w:rsidR="00036619">
        <w:rPr>
          <w:rFonts w:ascii="Arial" w:hAnsi="Arial" w:cs="Arial"/>
          <w:color w:val="000000"/>
          <w:sz w:val="24"/>
          <w:szCs w:val="24"/>
        </w:rPr>
        <w:t xml:space="preserve">građevinskim vještakom, postoji </w:t>
      </w:r>
      <w:r w:rsidRPr="0056615C" w:rsidR="0056615C">
        <w:rPr>
          <w:rFonts w:ascii="Arial" w:hAnsi="Arial" w:cs="Arial"/>
          <w:color w:val="000000"/>
          <w:sz w:val="24"/>
          <w:szCs w:val="24"/>
        </w:rPr>
        <w:t>mogućnost da nekretnina u naravi predstavlja nerazvrstanu cestu koja b</w:t>
      </w:r>
      <w:r w:rsidR="00036619">
        <w:rPr>
          <w:rFonts w:ascii="Arial" w:hAnsi="Arial" w:cs="Arial"/>
          <w:color w:val="000000"/>
          <w:sz w:val="24"/>
          <w:szCs w:val="24"/>
        </w:rPr>
        <w:t xml:space="preserve">i pripadala Gradu Zagrebu, a ne </w:t>
      </w:r>
      <w:r w:rsidRPr="0056615C" w:rsidR="0056615C">
        <w:rPr>
          <w:rFonts w:ascii="Arial" w:hAnsi="Arial" w:cs="Arial"/>
          <w:color w:val="000000"/>
          <w:sz w:val="24"/>
          <w:szCs w:val="24"/>
        </w:rPr>
        <w:t xml:space="preserve">stečajnog masi, a zbog proteka vremena od 5 godina od dana stavljanja </w:t>
      </w:r>
      <w:r w:rsidR="00036619">
        <w:rPr>
          <w:rFonts w:ascii="Arial" w:hAnsi="Arial" w:cs="Arial"/>
          <w:color w:val="000000"/>
          <w:sz w:val="24"/>
          <w:szCs w:val="24"/>
        </w:rPr>
        <w:t xml:space="preserve">u korištenje, stečajnom dužniku </w:t>
      </w:r>
      <w:r w:rsidRPr="0056615C" w:rsidR="0056615C">
        <w:rPr>
          <w:rFonts w:ascii="Arial" w:hAnsi="Arial" w:cs="Arial"/>
          <w:color w:val="000000"/>
          <w:sz w:val="24"/>
          <w:szCs w:val="24"/>
        </w:rPr>
        <w:t>ne pripada naknada, odnosno potraživanje iste je u zastari.</w:t>
      </w:r>
      <w:r w:rsidRPr="0056615C" w:rsidR="0056615C">
        <w:rPr>
          <w:rFonts w:ascii="Arial" w:hAnsi="Arial" w:cs="Arial"/>
          <w:color w:val="000000"/>
          <w:sz w:val="24"/>
          <w:szCs w:val="24"/>
        </w:rPr>
        <w:br/>
        <w:t>Iz navedenog razloga stečajni upravitelj nije prije donošenj</w:t>
      </w:r>
      <w:r w:rsidR="00036619">
        <w:rPr>
          <w:rFonts w:ascii="Arial" w:hAnsi="Arial" w:cs="Arial"/>
          <w:color w:val="000000"/>
          <w:sz w:val="24"/>
          <w:szCs w:val="24"/>
        </w:rPr>
        <w:t xml:space="preserve">a odluke vjerovnika o unovčenju </w:t>
      </w:r>
      <w:r w:rsidRPr="0056615C" w:rsidR="0056615C">
        <w:rPr>
          <w:rFonts w:ascii="Arial" w:hAnsi="Arial" w:cs="Arial"/>
          <w:color w:val="000000"/>
          <w:sz w:val="24"/>
          <w:szCs w:val="24"/>
        </w:rPr>
        <w:t>nekretnine izradio procjenu vrijednosti nekretnine, kako ne bi stvarao možda nepotrebne troškove.</w:t>
      </w:r>
      <w:r w:rsidRPr="0056615C" w:rsidR="0056615C">
        <w:rPr>
          <w:rFonts w:ascii="Arial" w:hAnsi="Arial" w:cs="Arial"/>
          <w:color w:val="000000"/>
          <w:sz w:val="24"/>
          <w:szCs w:val="24"/>
        </w:rPr>
        <w:br/>
        <w:t>Prema usmenoj izjavi građevinskog vještaka, kada bi se nekretnina procjenjivala kao dio</w:t>
      </w:r>
      <w:r w:rsidRPr="0056615C" w:rsidR="0056615C">
        <w:rPr>
          <w:rFonts w:ascii="Arial" w:hAnsi="Arial" w:cs="Arial"/>
          <w:color w:val="000000"/>
          <w:sz w:val="24"/>
          <w:szCs w:val="24"/>
        </w:rPr>
        <w:br/>
        <w:t>građevinskog zemljišta, vrijednost bi bila cca 25.000,00 EUR.</w:t>
      </w:r>
      <w:r w:rsidRPr="0056615C" w:rsidR="0056615C">
        <w:rPr>
          <w:rFonts w:ascii="Arial" w:hAnsi="Arial" w:cs="Arial"/>
          <w:color w:val="000000"/>
          <w:sz w:val="24"/>
          <w:szCs w:val="24"/>
        </w:rPr>
        <w:br/>
      </w:r>
      <w:r w:rsidRPr="0056615C" w:rsidR="0056615C">
        <w:rPr>
          <w:rFonts w:ascii="Arial" w:hAnsi="Arial" w:cs="Arial"/>
          <w:bCs/>
          <w:color w:val="000000"/>
          <w:sz w:val="24"/>
          <w:szCs w:val="24"/>
        </w:rPr>
        <w:t xml:space="preserve">2. </w:t>
      </w:r>
      <w:r w:rsidRPr="0056615C" w:rsidR="0056615C">
        <w:rPr>
          <w:rFonts w:ascii="Arial" w:hAnsi="Arial" w:cs="Arial"/>
          <w:color w:val="000000"/>
          <w:sz w:val="24"/>
          <w:szCs w:val="24"/>
        </w:rPr>
        <w:t>Prema uvjerenju Državne geodetske uprave, središnjeg u</w:t>
      </w:r>
      <w:r w:rsidR="0097631D">
        <w:rPr>
          <w:rFonts w:ascii="Arial" w:hAnsi="Arial" w:cs="Arial"/>
          <w:color w:val="000000"/>
          <w:sz w:val="24"/>
          <w:szCs w:val="24"/>
        </w:rPr>
        <w:t xml:space="preserve">reda, Klasa: 938-08/22-04/8475, </w:t>
      </w:r>
      <w:r w:rsidRPr="0056615C" w:rsidR="0056615C">
        <w:rPr>
          <w:rFonts w:ascii="Arial" w:hAnsi="Arial" w:cs="Arial"/>
          <w:color w:val="000000"/>
          <w:sz w:val="24"/>
          <w:szCs w:val="24"/>
        </w:rPr>
        <w:t>Urbroj: 541-05-02-01/3-22-2 od 27. lipnja 2022. proizlazi da je steča</w:t>
      </w:r>
      <w:r w:rsidR="0097631D">
        <w:rPr>
          <w:rFonts w:ascii="Arial" w:hAnsi="Arial" w:cs="Arial"/>
          <w:color w:val="000000"/>
          <w:sz w:val="24"/>
          <w:szCs w:val="24"/>
        </w:rPr>
        <w:t xml:space="preserve">jni dužnik upisan u katastarski </w:t>
      </w:r>
      <w:r w:rsidRPr="0056615C" w:rsidR="0056615C">
        <w:rPr>
          <w:rFonts w:ascii="Arial" w:hAnsi="Arial" w:cs="Arial"/>
          <w:color w:val="000000"/>
          <w:sz w:val="24"/>
          <w:szCs w:val="24"/>
        </w:rPr>
        <w:t>operat u posjedovne listove pl.br. 1608 i 6075, k.o. Rudeš.</w:t>
      </w:r>
      <w:r w:rsidRPr="0056615C" w:rsidR="0056615C">
        <w:rPr>
          <w:rFonts w:ascii="Arial" w:hAnsi="Arial" w:cs="Arial"/>
          <w:color w:val="000000"/>
          <w:sz w:val="24"/>
          <w:szCs w:val="24"/>
        </w:rPr>
        <w:br/>
      </w:r>
      <w:r w:rsidRPr="0056615C" w:rsidR="0056615C">
        <w:rPr>
          <w:rFonts w:ascii="Arial" w:hAnsi="Arial" w:cs="Arial"/>
          <w:bCs/>
          <w:color w:val="000000"/>
          <w:sz w:val="24"/>
          <w:szCs w:val="24"/>
        </w:rPr>
        <w:t xml:space="preserve">2.1. </w:t>
      </w:r>
      <w:r w:rsidRPr="0056615C" w:rsidR="0056615C">
        <w:rPr>
          <w:rFonts w:ascii="Arial" w:hAnsi="Arial" w:cs="Arial"/>
          <w:color w:val="000000"/>
          <w:sz w:val="24"/>
          <w:szCs w:val="24"/>
        </w:rPr>
        <w:t>Vezano za nekretninu upisanu u pl.br. 6075, k.o. Rudeš, ista je o</w:t>
      </w:r>
      <w:r w:rsidR="0097631D">
        <w:rPr>
          <w:rFonts w:ascii="Arial" w:hAnsi="Arial" w:cs="Arial"/>
          <w:color w:val="000000"/>
          <w:sz w:val="24"/>
          <w:szCs w:val="24"/>
        </w:rPr>
        <w:t xml:space="preserve">znake zk.č.br. 1446/30, opisana </w:t>
      </w:r>
      <w:r w:rsidRPr="0056615C" w:rsidR="0056615C">
        <w:rPr>
          <w:rFonts w:ascii="Arial" w:hAnsi="Arial" w:cs="Arial"/>
          <w:color w:val="000000"/>
          <w:sz w:val="24"/>
          <w:szCs w:val="24"/>
        </w:rPr>
        <w:t>kao TRAVNIČKA ULICA, ZAGREB, ukupne površine 288 m2, od</w:t>
      </w:r>
      <w:r w:rsidR="0097631D">
        <w:rPr>
          <w:rFonts w:ascii="Arial" w:hAnsi="Arial" w:cs="Arial"/>
          <w:color w:val="000000"/>
          <w:sz w:val="24"/>
          <w:szCs w:val="24"/>
        </w:rPr>
        <w:t xml:space="preserve"> čega DVORIŠTE površine 180 m2, </w:t>
      </w:r>
      <w:r w:rsidRPr="0056615C" w:rsidR="0056615C">
        <w:rPr>
          <w:rFonts w:ascii="Arial" w:hAnsi="Arial" w:cs="Arial"/>
          <w:color w:val="000000"/>
          <w:sz w:val="24"/>
          <w:szCs w:val="24"/>
        </w:rPr>
        <w:t>KUĆA BR. 15 površine 100 m2 i POMOĆNA ZGRADA površine 8 m2,</w:t>
      </w:r>
      <w:r w:rsidR="0097631D">
        <w:rPr>
          <w:rFonts w:ascii="Arial" w:hAnsi="Arial" w:cs="Arial"/>
          <w:color w:val="000000"/>
          <w:sz w:val="24"/>
          <w:szCs w:val="24"/>
        </w:rPr>
        <w:t xml:space="preserve"> sve upisano u zk.ul.br. 10257, </w:t>
      </w:r>
      <w:r w:rsidRPr="0056615C" w:rsidR="0056615C">
        <w:rPr>
          <w:rFonts w:ascii="Arial" w:hAnsi="Arial" w:cs="Arial"/>
          <w:color w:val="000000"/>
          <w:sz w:val="24"/>
          <w:szCs w:val="24"/>
        </w:rPr>
        <w:t>k.o. Vrapče, u zemljišnim knj</w:t>
      </w:r>
      <w:r w:rsidR="0097631D">
        <w:rPr>
          <w:rFonts w:ascii="Arial" w:hAnsi="Arial" w:cs="Arial"/>
          <w:color w:val="000000"/>
          <w:sz w:val="24"/>
          <w:szCs w:val="24"/>
        </w:rPr>
        <w:t xml:space="preserve">igama Općinskog suda u Zagrebu. </w:t>
      </w:r>
      <w:r w:rsidRPr="0056615C" w:rsidR="0056615C">
        <w:rPr>
          <w:rFonts w:ascii="Arial" w:hAnsi="Arial" w:cs="Arial"/>
          <w:color w:val="000000"/>
          <w:sz w:val="24"/>
          <w:szCs w:val="24"/>
        </w:rPr>
        <w:t>Nekretnina odgovara kč.br. 3320/1, k.o. Rudeš.</w:t>
      </w:r>
      <w:r w:rsidRPr="0056615C" w:rsidR="0056615C">
        <w:rPr>
          <w:rFonts w:ascii="Arial" w:hAnsi="Arial" w:cs="Arial"/>
          <w:color w:val="000000"/>
          <w:sz w:val="24"/>
          <w:szCs w:val="24"/>
        </w:rPr>
        <w:br/>
        <w:t>Stečajni dužnik se uknjižio kao vlasnik u zemljišne knjige te</w:t>
      </w:r>
      <w:r w:rsidR="0097631D">
        <w:rPr>
          <w:rFonts w:ascii="Arial" w:hAnsi="Arial" w:cs="Arial"/>
          <w:color w:val="000000"/>
          <w:sz w:val="24"/>
          <w:szCs w:val="24"/>
        </w:rPr>
        <w:t xml:space="preserve">meljem ugovora o kupoprodaji od </w:t>
      </w:r>
      <w:r w:rsidRPr="0056615C" w:rsidR="0056615C">
        <w:rPr>
          <w:rFonts w:ascii="Arial" w:hAnsi="Arial" w:cs="Arial"/>
          <w:color w:val="000000"/>
          <w:sz w:val="24"/>
          <w:szCs w:val="24"/>
        </w:rPr>
        <w:t>17. veljače 2020., u predmetu broj Z-8681/2020 od 18. veljače 2020.</w:t>
      </w:r>
      <w:r w:rsidRPr="0056615C" w:rsidR="0056615C">
        <w:rPr>
          <w:rFonts w:ascii="Arial" w:hAnsi="Arial" w:cs="Arial"/>
          <w:color w:val="000000"/>
          <w:sz w:val="24"/>
          <w:szCs w:val="24"/>
        </w:rPr>
        <w:br/>
        <w:t>Stečajni dužnik nekretninu je otuđio ugovorom o kupoprodaji od</w:t>
      </w:r>
      <w:r w:rsidR="0097631D">
        <w:rPr>
          <w:rFonts w:ascii="Arial" w:hAnsi="Arial" w:cs="Arial"/>
          <w:color w:val="000000"/>
          <w:sz w:val="24"/>
          <w:szCs w:val="24"/>
        </w:rPr>
        <w:t xml:space="preserve"> 1. lipnja 2020. temeljem kojeg </w:t>
      </w:r>
      <w:r w:rsidRPr="0056615C" w:rsidR="0056615C">
        <w:rPr>
          <w:rFonts w:ascii="Arial" w:hAnsi="Arial" w:cs="Arial"/>
          <w:color w:val="000000"/>
          <w:sz w:val="24"/>
          <w:szCs w:val="24"/>
        </w:rPr>
        <w:t>su se Darko Milčić i Diana Milčić uknjižili u zemljišnim knjigam</w:t>
      </w:r>
      <w:r w:rsidR="0097631D">
        <w:rPr>
          <w:rFonts w:ascii="Arial" w:hAnsi="Arial" w:cs="Arial"/>
          <w:color w:val="000000"/>
          <w:sz w:val="24"/>
          <w:szCs w:val="24"/>
        </w:rPr>
        <w:t xml:space="preserve">a u predmetu broj Z-23791/2020, </w:t>
      </w:r>
      <w:r w:rsidRPr="0056615C" w:rsidR="0056615C">
        <w:rPr>
          <w:rFonts w:ascii="Arial" w:hAnsi="Arial" w:cs="Arial"/>
          <w:color w:val="000000"/>
          <w:sz w:val="24"/>
          <w:szCs w:val="24"/>
        </w:rPr>
        <w:t>zaprimljeno 5. lipnja 2020.</w:t>
      </w:r>
      <w:r w:rsidRPr="0056615C" w:rsidR="0056615C">
        <w:rPr>
          <w:rFonts w:ascii="Arial" w:hAnsi="Arial" w:cs="Arial"/>
          <w:color w:val="000000"/>
          <w:sz w:val="24"/>
          <w:szCs w:val="24"/>
        </w:rPr>
        <w:br/>
        <w:t>Stečajni upravitelj pribavit će navedene ugovore radi eventualn</w:t>
      </w:r>
      <w:r w:rsidR="0097631D">
        <w:rPr>
          <w:rFonts w:ascii="Arial" w:hAnsi="Arial" w:cs="Arial"/>
          <w:color w:val="000000"/>
          <w:sz w:val="24"/>
          <w:szCs w:val="24"/>
        </w:rPr>
        <w:t xml:space="preserve">e odluke stečajnih vjerovnika o </w:t>
      </w:r>
      <w:r w:rsidRPr="0056615C" w:rsidR="0056615C">
        <w:rPr>
          <w:rFonts w:ascii="Arial" w:hAnsi="Arial" w:cs="Arial"/>
          <w:color w:val="000000"/>
          <w:sz w:val="24"/>
          <w:szCs w:val="24"/>
        </w:rPr>
        <w:t>pobijanu radnje otuđenja nekretnine.</w:t>
      </w:r>
      <w:r w:rsidRPr="0056615C" w:rsidR="0056615C">
        <w:rPr>
          <w:rFonts w:ascii="Arial" w:hAnsi="Arial" w:cs="Arial"/>
          <w:color w:val="000000"/>
          <w:sz w:val="24"/>
          <w:szCs w:val="24"/>
        </w:rPr>
        <w:br/>
      </w:r>
      <w:r w:rsidRPr="0056615C" w:rsidR="0056615C">
        <w:rPr>
          <w:rFonts w:ascii="Arial" w:hAnsi="Arial" w:cs="Arial"/>
          <w:bCs/>
          <w:color w:val="000000"/>
          <w:sz w:val="24"/>
          <w:szCs w:val="24"/>
        </w:rPr>
        <w:t xml:space="preserve">2.2. </w:t>
      </w:r>
      <w:r w:rsidRPr="0056615C" w:rsidR="0056615C">
        <w:rPr>
          <w:rFonts w:ascii="Arial" w:hAnsi="Arial" w:cs="Arial"/>
          <w:color w:val="000000"/>
          <w:sz w:val="24"/>
          <w:szCs w:val="24"/>
        </w:rPr>
        <w:t>Vezano za nekretninu upisanu u pl.br. 1608, k.o. Rudeš, ista je o</w:t>
      </w:r>
      <w:r w:rsidR="0097631D">
        <w:rPr>
          <w:rFonts w:ascii="Arial" w:hAnsi="Arial" w:cs="Arial"/>
          <w:color w:val="000000"/>
          <w:sz w:val="24"/>
          <w:szCs w:val="24"/>
        </w:rPr>
        <w:t xml:space="preserve">znake zk.č.br. 1446/89, opisana </w:t>
      </w:r>
      <w:r w:rsidRPr="0056615C" w:rsidR="0056615C">
        <w:rPr>
          <w:rFonts w:ascii="Arial" w:hAnsi="Arial" w:cs="Arial"/>
          <w:color w:val="000000"/>
          <w:sz w:val="24"/>
          <w:szCs w:val="24"/>
        </w:rPr>
        <w:t>kao TRAVNIČKA ULICA, ZAGREB, DVORIŠTE ukupne površine</w:t>
      </w:r>
      <w:r w:rsidR="0097631D">
        <w:rPr>
          <w:rFonts w:ascii="Arial" w:hAnsi="Arial" w:cs="Arial"/>
          <w:color w:val="000000"/>
          <w:sz w:val="24"/>
          <w:szCs w:val="24"/>
        </w:rPr>
        <w:t xml:space="preserve"> 21 m2, sve upisano u zk.ul.br. </w:t>
      </w:r>
      <w:r w:rsidRPr="0056615C" w:rsidR="0056615C">
        <w:rPr>
          <w:rFonts w:ascii="Arial" w:hAnsi="Arial" w:cs="Arial"/>
          <w:color w:val="000000"/>
          <w:sz w:val="24"/>
          <w:szCs w:val="24"/>
        </w:rPr>
        <w:t>1792, k.o. Vrapče, u zemljišnim knj</w:t>
      </w:r>
      <w:r w:rsidR="0097631D">
        <w:rPr>
          <w:rFonts w:ascii="Arial" w:hAnsi="Arial" w:cs="Arial"/>
          <w:color w:val="000000"/>
          <w:sz w:val="24"/>
          <w:szCs w:val="24"/>
        </w:rPr>
        <w:t xml:space="preserve">igama Općinskog suda u Zagrebu. </w:t>
      </w:r>
      <w:r w:rsidRPr="0056615C" w:rsidR="0056615C">
        <w:rPr>
          <w:rFonts w:ascii="Arial" w:hAnsi="Arial" w:cs="Arial"/>
          <w:color w:val="000000"/>
          <w:sz w:val="24"/>
          <w:szCs w:val="24"/>
        </w:rPr>
        <w:t>Nekretnina odgovara kč.br. 3320/2, k.o. Rudeš.</w:t>
      </w:r>
      <w:r w:rsidRPr="0056615C" w:rsidR="0056615C">
        <w:rPr>
          <w:rFonts w:ascii="Arial" w:hAnsi="Arial" w:cs="Arial"/>
          <w:color w:val="000000"/>
          <w:sz w:val="24"/>
          <w:szCs w:val="24"/>
        </w:rPr>
        <w:br/>
        <w:t>Stečajni dužnik se uknjižio kao vlasnik u zemljišne knjige te</w:t>
      </w:r>
      <w:r w:rsidR="0097631D">
        <w:rPr>
          <w:rFonts w:ascii="Arial" w:hAnsi="Arial" w:cs="Arial"/>
          <w:color w:val="000000"/>
          <w:sz w:val="24"/>
          <w:szCs w:val="24"/>
        </w:rPr>
        <w:t xml:space="preserve">meljem ugovora o kupoprodaji od </w:t>
      </w:r>
      <w:r w:rsidRPr="0056615C" w:rsidR="0056615C">
        <w:rPr>
          <w:rFonts w:ascii="Arial" w:hAnsi="Arial" w:cs="Arial"/>
          <w:color w:val="000000"/>
          <w:sz w:val="24"/>
          <w:szCs w:val="24"/>
        </w:rPr>
        <w:t>17. veljače 2020., u predmetu broj Z-9942/2020 od 24. veljače 2020.</w:t>
      </w:r>
      <w:r w:rsidRPr="0056615C" w:rsidR="0056615C">
        <w:rPr>
          <w:rFonts w:ascii="Arial" w:hAnsi="Arial" w:cs="Arial"/>
          <w:color w:val="000000"/>
          <w:sz w:val="24"/>
          <w:szCs w:val="24"/>
        </w:rPr>
        <w:br/>
      </w:r>
      <w:r w:rsidRPr="0056615C" w:rsidR="0056615C">
        <w:rPr>
          <w:rFonts w:ascii="Arial" w:hAnsi="Arial" w:cs="Arial"/>
          <w:color w:val="000000"/>
          <w:sz w:val="24"/>
          <w:szCs w:val="24"/>
        </w:rPr>
        <w:lastRenderedPageBreak/>
        <w:t>Stečajni dužnik nekretninu je otuđio ugovorom o kupoprodaji od 1. lipnja 2020. temeljem kojeg</w:t>
      </w:r>
      <w:r w:rsidR="0097631D">
        <w:rPr>
          <w:rFonts w:ascii="Arial" w:hAnsi="Arial" w:cs="Arial"/>
          <w:color w:val="000000"/>
          <w:sz w:val="24"/>
          <w:szCs w:val="24"/>
        </w:rPr>
        <w:t xml:space="preserve"> </w:t>
      </w:r>
      <w:r w:rsidRPr="0056615C" w:rsidR="0056615C">
        <w:rPr>
          <w:rFonts w:ascii="Arial" w:hAnsi="Arial" w:cs="Arial"/>
          <w:color w:val="000000"/>
          <w:sz w:val="24"/>
          <w:szCs w:val="24"/>
        </w:rPr>
        <w:t>su se Darko Milčić i Diana Milčić uknjižili u zemljišnim knjigama u predmetu broj Z-</w:t>
      </w:r>
      <w:r w:rsidR="0097631D">
        <w:rPr>
          <w:rFonts w:ascii="Arial" w:hAnsi="Arial" w:cs="Arial"/>
          <w:color w:val="000000"/>
          <w:sz w:val="24"/>
          <w:szCs w:val="24"/>
        </w:rPr>
        <w:t xml:space="preserve">23791/2020, </w:t>
      </w:r>
      <w:r w:rsidRPr="0056615C" w:rsidR="0056615C">
        <w:rPr>
          <w:rFonts w:ascii="Arial" w:hAnsi="Arial" w:cs="Arial"/>
          <w:color w:val="000000"/>
          <w:sz w:val="24"/>
          <w:szCs w:val="24"/>
        </w:rPr>
        <w:t>zaprimljeno 5. lipnja 2020.</w:t>
      </w:r>
      <w:r w:rsidRPr="0056615C" w:rsidR="0056615C">
        <w:rPr>
          <w:rFonts w:ascii="Arial" w:hAnsi="Arial" w:cs="Arial"/>
          <w:color w:val="000000"/>
          <w:sz w:val="24"/>
          <w:szCs w:val="24"/>
        </w:rPr>
        <w:br/>
        <w:t>Stečajni upravitelj pribavit će navedene ugovore radi eventualn</w:t>
      </w:r>
      <w:r w:rsidR="0097631D">
        <w:rPr>
          <w:rFonts w:ascii="Arial" w:hAnsi="Arial" w:cs="Arial"/>
          <w:color w:val="000000"/>
          <w:sz w:val="24"/>
          <w:szCs w:val="24"/>
        </w:rPr>
        <w:t xml:space="preserve">e odluke stečajnih vjerovnika o </w:t>
      </w:r>
      <w:r w:rsidRPr="0056615C" w:rsidR="0056615C">
        <w:rPr>
          <w:rFonts w:ascii="Arial" w:hAnsi="Arial" w:cs="Arial"/>
          <w:color w:val="000000"/>
          <w:sz w:val="24"/>
          <w:szCs w:val="24"/>
        </w:rPr>
        <w:t>pobijanu radnje otuđenja nekretnine.</w:t>
      </w:r>
      <w:r w:rsidRPr="0056615C" w:rsidR="0056615C">
        <w:rPr>
          <w:rFonts w:ascii="Arial" w:hAnsi="Arial" w:cs="Arial"/>
          <w:color w:val="000000"/>
          <w:sz w:val="24"/>
          <w:szCs w:val="24"/>
        </w:rPr>
        <w:br/>
      </w:r>
      <w:r w:rsidRPr="0056615C" w:rsidR="0056615C">
        <w:rPr>
          <w:rFonts w:ascii="Arial" w:hAnsi="Arial" w:cs="Arial"/>
          <w:bCs/>
          <w:color w:val="000000"/>
          <w:sz w:val="24"/>
          <w:szCs w:val="24"/>
        </w:rPr>
        <w:t>III.III. Vrijednosni papiri</w:t>
      </w:r>
      <w:r w:rsidRPr="0056615C" w:rsidR="0056615C">
        <w:rPr>
          <w:rFonts w:ascii="Arial" w:hAnsi="Arial" w:cs="Arial"/>
          <w:bCs/>
          <w:color w:val="000000"/>
          <w:sz w:val="24"/>
          <w:szCs w:val="24"/>
        </w:rPr>
        <w:br/>
      </w:r>
      <w:r w:rsidRPr="0056615C" w:rsidR="0056615C">
        <w:rPr>
          <w:rFonts w:ascii="Arial" w:hAnsi="Arial" w:cs="Arial"/>
          <w:color w:val="000000"/>
          <w:sz w:val="24"/>
          <w:szCs w:val="24"/>
        </w:rPr>
        <w:t>Prema prikupljenim podacima utvrđeno je da stečajni dužnik ni</w:t>
      </w:r>
      <w:r w:rsidR="0097631D">
        <w:rPr>
          <w:rFonts w:ascii="Arial" w:hAnsi="Arial" w:cs="Arial"/>
          <w:color w:val="000000"/>
          <w:sz w:val="24"/>
          <w:szCs w:val="24"/>
        </w:rPr>
        <w:t xml:space="preserve">je vlasnik/imatelj vrijednosnih </w:t>
      </w:r>
      <w:r w:rsidRPr="0056615C" w:rsidR="0056615C">
        <w:rPr>
          <w:rFonts w:ascii="Arial" w:hAnsi="Arial" w:cs="Arial"/>
          <w:color w:val="000000"/>
          <w:sz w:val="24"/>
          <w:szCs w:val="24"/>
        </w:rPr>
        <w:t>papira i poslovnih udjela u drugim društvima.</w:t>
      </w:r>
      <w:r w:rsidRPr="0056615C" w:rsidR="0056615C">
        <w:rPr>
          <w:rFonts w:ascii="Arial" w:hAnsi="Arial" w:cs="Arial"/>
          <w:color w:val="000000"/>
          <w:sz w:val="24"/>
          <w:szCs w:val="24"/>
        </w:rPr>
        <w:br/>
      </w:r>
      <w:r w:rsidRPr="0056615C" w:rsidR="0056615C">
        <w:rPr>
          <w:rFonts w:ascii="Arial" w:hAnsi="Arial" w:cs="Arial"/>
          <w:bCs/>
          <w:color w:val="000000"/>
          <w:sz w:val="24"/>
          <w:szCs w:val="24"/>
        </w:rPr>
        <w:t>III.IV. Potraživanje prema trećima</w:t>
      </w:r>
      <w:r w:rsidRPr="0056615C" w:rsidR="0056615C">
        <w:rPr>
          <w:rFonts w:ascii="Arial" w:hAnsi="Arial" w:cs="Arial"/>
          <w:bCs/>
          <w:color w:val="000000"/>
          <w:sz w:val="24"/>
          <w:szCs w:val="24"/>
        </w:rPr>
        <w:br/>
      </w:r>
      <w:r w:rsidRPr="0056615C" w:rsidR="0056615C">
        <w:rPr>
          <w:rFonts w:ascii="Arial" w:hAnsi="Arial" w:cs="Arial"/>
          <w:color w:val="000000"/>
          <w:sz w:val="24"/>
          <w:szCs w:val="24"/>
        </w:rPr>
        <w:t>Prema prokaznom popisu imovine koji je dostavio zadnji dir</w:t>
      </w:r>
      <w:r w:rsidR="0097631D">
        <w:rPr>
          <w:rFonts w:ascii="Arial" w:hAnsi="Arial" w:cs="Arial"/>
          <w:color w:val="000000"/>
          <w:sz w:val="24"/>
          <w:szCs w:val="24"/>
        </w:rPr>
        <w:t xml:space="preserve">ektor, dužnik nema potraživanja </w:t>
      </w:r>
      <w:r w:rsidRPr="0056615C" w:rsidR="0056615C">
        <w:rPr>
          <w:rFonts w:ascii="Arial" w:hAnsi="Arial" w:cs="Arial"/>
          <w:color w:val="000000"/>
          <w:sz w:val="24"/>
          <w:szCs w:val="24"/>
        </w:rPr>
        <w:t>prema trećima, dok je zadnji GFI izvještaj iz 2019. godine.</w:t>
      </w:r>
      <w:r w:rsidRPr="0056615C" w:rsidR="0056615C">
        <w:rPr>
          <w:rFonts w:ascii="Arial" w:hAnsi="Arial" w:cs="Arial"/>
          <w:color w:val="000000"/>
          <w:sz w:val="24"/>
          <w:szCs w:val="24"/>
        </w:rPr>
        <w:br/>
      </w:r>
      <w:r w:rsidRPr="0056615C" w:rsidR="0056615C">
        <w:rPr>
          <w:rFonts w:ascii="Arial" w:hAnsi="Arial" w:cs="Arial"/>
          <w:bCs/>
          <w:color w:val="000000"/>
          <w:sz w:val="24"/>
          <w:szCs w:val="24"/>
        </w:rPr>
        <w:t>III.V. Sudski i ostali postupci</w:t>
      </w:r>
      <w:r w:rsidRPr="0056615C" w:rsidR="0056615C">
        <w:rPr>
          <w:rFonts w:ascii="Arial" w:hAnsi="Arial" w:cs="Arial"/>
          <w:bCs/>
          <w:color w:val="000000"/>
          <w:sz w:val="24"/>
          <w:szCs w:val="24"/>
        </w:rPr>
        <w:br/>
      </w:r>
      <w:r w:rsidRPr="0056615C" w:rsidR="0056615C">
        <w:rPr>
          <w:rFonts w:ascii="Arial" w:hAnsi="Arial" w:cs="Arial"/>
          <w:color w:val="000000"/>
          <w:sz w:val="24"/>
          <w:szCs w:val="24"/>
        </w:rPr>
        <w:t>Prema dosad prikupljenim podacima i uvidom o e-komuni</w:t>
      </w:r>
      <w:r w:rsidR="0097631D">
        <w:rPr>
          <w:rFonts w:ascii="Arial" w:hAnsi="Arial" w:cs="Arial"/>
          <w:color w:val="000000"/>
          <w:sz w:val="24"/>
          <w:szCs w:val="24"/>
        </w:rPr>
        <w:t xml:space="preserve">kaciju, nema sudskih postupka u </w:t>
      </w:r>
      <w:r w:rsidRPr="0056615C" w:rsidR="0056615C">
        <w:rPr>
          <w:rFonts w:ascii="Arial" w:hAnsi="Arial" w:cs="Arial"/>
          <w:color w:val="000000"/>
          <w:sz w:val="24"/>
          <w:szCs w:val="24"/>
        </w:rPr>
        <w:t>kojima je dužnik na aktivnoj strani.</w:t>
      </w:r>
      <w:r w:rsidRPr="0056615C" w:rsidR="0056615C">
        <w:rPr>
          <w:rFonts w:ascii="Arial" w:hAnsi="Arial" w:cs="Arial"/>
          <w:color w:val="000000"/>
          <w:sz w:val="24"/>
          <w:szCs w:val="24"/>
        </w:rPr>
        <w:br/>
      </w:r>
      <w:r w:rsidRPr="0056615C" w:rsidR="0056615C">
        <w:rPr>
          <w:rFonts w:ascii="Arial" w:hAnsi="Arial" w:cs="Arial"/>
          <w:bCs/>
          <w:color w:val="365F91"/>
          <w:sz w:val="24"/>
          <w:szCs w:val="24"/>
        </w:rPr>
        <w:t>IV. POPIS VJEROVNIKA (Čl. 222. SZ) - OBVEZE – PRIJAVLJENE TRAŽBINE</w:t>
      </w:r>
      <w:r w:rsidRPr="0056615C" w:rsidR="0056615C">
        <w:rPr>
          <w:rFonts w:ascii="Arial" w:hAnsi="Arial" w:cs="Arial"/>
          <w:bCs/>
          <w:color w:val="365F91"/>
          <w:sz w:val="24"/>
          <w:szCs w:val="24"/>
        </w:rPr>
        <w:br/>
      </w:r>
      <w:r w:rsidRPr="0056615C" w:rsidR="0056615C">
        <w:rPr>
          <w:rFonts w:ascii="Arial" w:hAnsi="Arial" w:cs="Arial"/>
          <w:color w:val="000000"/>
          <w:sz w:val="24"/>
          <w:szCs w:val="24"/>
        </w:rPr>
        <w:t xml:space="preserve">Stečajni upravitelj zaprimio je </w:t>
      </w:r>
      <w:r w:rsidRPr="0056615C" w:rsidR="0056615C">
        <w:rPr>
          <w:rFonts w:ascii="Arial" w:hAnsi="Arial" w:cs="Arial"/>
          <w:bCs/>
          <w:color w:val="000000"/>
          <w:sz w:val="24"/>
          <w:szCs w:val="24"/>
        </w:rPr>
        <w:t>6 prijava tražbina stečajnih vjerovnika.</w:t>
      </w:r>
      <w:r w:rsidRPr="0056615C" w:rsidR="0056615C">
        <w:rPr>
          <w:rFonts w:ascii="Arial" w:hAnsi="Arial" w:cs="Arial"/>
          <w:bCs/>
          <w:color w:val="000000"/>
          <w:sz w:val="24"/>
          <w:szCs w:val="24"/>
        </w:rPr>
        <w:br/>
      </w:r>
      <w:r w:rsidRPr="0056615C" w:rsidR="0056615C">
        <w:rPr>
          <w:rFonts w:ascii="Arial" w:hAnsi="Arial" w:cs="Arial"/>
          <w:color w:val="000000"/>
          <w:sz w:val="24"/>
          <w:szCs w:val="24"/>
        </w:rPr>
        <w:t xml:space="preserve">Stečajni upravitelj zaprimio je </w:t>
      </w:r>
      <w:r w:rsidRPr="0056615C" w:rsidR="0056615C">
        <w:rPr>
          <w:rFonts w:ascii="Arial" w:hAnsi="Arial" w:cs="Arial"/>
          <w:bCs/>
          <w:color w:val="000000"/>
          <w:sz w:val="24"/>
          <w:szCs w:val="24"/>
        </w:rPr>
        <w:t>1 obavijest o razlučnom pravu i niti jednu obavijest o</w:t>
      </w:r>
      <w:r w:rsidRPr="0056615C" w:rsidR="0056615C">
        <w:rPr>
          <w:rFonts w:ascii="Arial" w:hAnsi="Arial" w:cs="Arial"/>
          <w:bCs/>
          <w:color w:val="000000"/>
          <w:sz w:val="24"/>
          <w:szCs w:val="24"/>
        </w:rPr>
        <w:br/>
        <w:t>izlučnom pravu.</w:t>
      </w:r>
      <w:r w:rsidRPr="0056615C" w:rsidR="0056615C">
        <w:rPr>
          <w:rFonts w:ascii="Arial" w:hAnsi="Arial" w:cs="Arial"/>
          <w:bCs/>
          <w:color w:val="000000"/>
          <w:sz w:val="24"/>
          <w:szCs w:val="24"/>
        </w:rPr>
        <w:br/>
      </w:r>
      <w:r w:rsidRPr="0056615C" w:rsidR="0056615C">
        <w:rPr>
          <w:rFonts w:ascii="Arial" w:hAnsi="Arial" w:cs="Arial"/>
          <w:color w:val="000000"/>
          <w:sz w:val="24"/>
          <w:szCs w:val="24"/>
        </w:rPr>
        <w:t>Tražbine su prijavljene u 1. i 2. višem isplatom redu u uku</w:t>
      </w:r>
      <w:r w:rsidR="0097631D">
        <w:rPr>
          <w:rFonts w:ascii="Arial" w:hAnsi="Arial" w:cs="Arial"/>
          <w:color w:val="000000"/>
          <w:sz w:val="24"/>
          <w:szCs w:val="24"/>
        </w:rPr>
        <w:t xml:space="preserve">pnom iznosu od 367.715,25 kn od </w:t>
      </w:r>
      <w:r w:rsidRPr="0056615C" w:rsidR="0056615C">
        <w:rPr>
          <w:rFonts w:ascii="Arial" w:hAnsi="Arial" w:cs="Arial"/>
          <w:color w:val="000000"/>
          <w:sz w:val="24"/>
          <w:szCs w:val="24"/>
        </w:rPr>
        <w:t>čega 1. viši isplati red u iznosu od 4.789,61 kn i 2. viši isplatni red u iznosu od 362.925,64 kn.</w:t>
      </w:r>
      <w:r w:rsidRPr="0056615C" w:rsidR="0056615C">
        <w:rPr>
          <w:rFonts w:ascii="Arial" w:hAnsi="Arial" w:cs="Arial"/>
          <w:color w:val="000000"/>
          <w:sz w:val="24"/>
          <w:szCs w:val="24"/>
        </w:rPr>
        <w:br/>
      </w:r>
      <w:r w:rsidRPr="0056615C" w:rsidR="0056615C">
        <w:rPr>
          <w:rFonts w:ascii="Arial" w:hAnsi="Arial" w:cs="Arial"/>
          <w:bCs/>
          <w:color w:val="000000"/>
          <w:sz w:val="24"/>
          <w:szCs w:val="24"/>
        </w:rPr>
        <w:t>I.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56615C" w:rsidR="0056615C" w:rsidTr="0097631D">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Vjerovnik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Prijavljeno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Priznato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Osporeno</w:t>
            </w:r>
          </w:p>
        </w:tc>
      </w:tr>
      <w:tr w:rsidRPr="0056615C" w:rsidR="0056615C" w:rsidTr="0097631D">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RH, Min. financija,</w:t>
            </w:r>
            <w:r w:rsidRPr="0056615C">
              <w:rPr>
                <w:rFonts w:ascii="Arial" w:hAnsi="Arial" w:cs="Arial"/>
                <w:color w:val="000000"/>
                <w:sz w:val="24"/>
                <w:szCs w:val="24"/>
              </w:rPr>
              <w:br/>
              <w:t xml:space="preserve">Porezna uprava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4.789,61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4.789,61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0,00 kn</w:t>
            </w:r>
          </w:p>
        </w:tc>
      </w:tr>
    </w:tbl>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bCs/>
          <w:color w:val="000000"/>
          <w:sz w:val="24"/>
          <w:szCs w:val="24"/>
        </w:rPr>
        <w:t>II.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56615C" w:rsidR="0056615C" w:rsidTr="002766AA">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Vjerovnik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Prijavljeno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Priznato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Osporeno</w:t>
            </w:r>
          </w:p>
        </w:tc>
      </w:tr>
      <w:tr w:rsidRPr="0056615C" w:rsidR="0056615C" w:rsidTr="002766AA">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RH, Min. financija,</w:t>
            </w:r>
            <w:r w:rsidRPr="0056615C">
              <w:rPr>
                <w:rFonts w:ascii="Arial" w:hAnsi="Arial" w:cs="Arial"/>
                <w:color w:val="000000"/>
                <w:sz w:val="24"/>
                <w:szCs w:val="24"/>
              </w:rPr>
              <w:br/>
              <w:t xml:space="preserve">Porezna uprava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341.956,00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341.956,00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0,00 kn</w:t>
            </w:r>
          </w:p>
        </w:tc>
      </w:tr>
      <w:tr w:rsidRPr="0056615C" w:rsidR="0056615C" w:rsidTr="002766AA">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HRT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7.576,06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7.576,06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0,00 kn</w:t>
            </w:r>
          </w:p>
        </w:tc>
      </w:tr>
      <w:tr w:rsidRPr="0056615C" w:rsidR="0056615C" w:rsidTr="002766AA">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GRADSKA</w:t>
            </w:r>
            <w:r w:rsidRPr="0056615C">
              <w:rPr>
                <w:rFonts w:ascii="Arial" w:hAnsi="Arial" w:cs="Arial"/>
                <w:color w:val="000000"/>
                <w:sz w:val="24"/>
                <w:szCs w:val="24"/>
              </w:rPr>
              <w:br/>
              <w:t>PLINARA ZAGREB -</w:t>
            </w:r>
            <w:r w:rsidRPr="0056615C">
              <w:rPr>
                <w:rFonts w:ascii="Arial" w:hAnsi="Arial" w:cs="Arial"/>
                <w:color w:val="000000"/>
                <w:sz w:val="24"/>
                <w:szCs w:val="24"/>
              </w:rPr>
              <w:br/>
              <w:t>OPSKRBA d.o.o.</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1.965,51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1.965,51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0,00 kn</w:t>
            </w:r>
          </w:p>
        </w:tc>
      </w:tr>
      <w:tr w:rsidRPr="0056615C" w:rsidR="0056615C" w:rsidTr="002766AA">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HEP ELEKTRA d.o.o.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285,24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285,24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0,00 kn</w:t>
            </w:r>
          </w:p>
        </w:tc>
      </w:tr>
      <w:tr w:rsidRPr="0056615C" w:rsidR="0056615C" w:rsidTr="002766AA">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Financijska agencija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753,62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753,62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0,00 kn</w:t>
            </w:r>
          </w:p>
        </w:tc>
      </w:tr>
      <w:tr w:rsidRPr="0056615C" w:rsidR="0056615C" w:rsidTr="002766AA">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ZAGREBAČKI</w:t>
            </w:r>
            <w:r w:rsidRPr="0056615C">
              <w:rPr>
                <w:rFonts w:ascii="Arial" w:hAnsi="Arial" w:cs="Arial"/>
                <w:color w:val="000000"/>
                <w:sz w:val="24"/>
                <w:szCs w:val="24"/>
              </w:rPr>
              <w:br/>
              <w:t xml:space="preserve">HOLDING d.o.o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10.389,21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10.389,21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0,00 kn</w:t>
            </w:r>
          </w:p>
        </w:tc>
      </w:tr>
    </w:tbl>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bCs/>
          <w:color w:val="000000"/>
          <w:sz w:val="24"/>
          <w:szCs w:val="24"/>
        </w:rPr>
        <w:t>Ukupan iznos prijavljenih tražbina I. i II.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56615C" w:rsidR="0056615C" w:rsidTr="002766AA">
        <w:trPr>
          <w:gridAfter w:val="1"/>
          <w:wAfter w:w="1250" w:type="pct"/>
        </w:trPr>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2766AA">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Prijavljeno</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2766AA">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Priznato</w:t>
            </w:r>
          </w:p>
        </w:tc>
      </w:tr>
      <w:tr w:rsidRPr="0056615C" w:rsidR="0056615C" w:rsidTr="002766AA">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I. viši isplatni red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4.789,61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4.789,61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0,00 kn</w:t>
            </w:r>
          </w:p>
        </w:tc>
      </w:tr>
      <w:tr w:rsidRPr="0056615C" w:rsidR="0056615C" w:rsidTr="002766AA">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II. viši isplatni red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362.925,64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362.925,64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0,00 kn</w:t>
            </w:r>
          </w:p>
        </w:tc>
      </w:tr>
    </w:tbl>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br/>
      </w:r>
      <w:r w:rsidRPr="0056615C">
        <w:rPr>
          <w:rFonts w:ascii="Arial" w:hAnsi="Arial" w:cs="Arial"/>
          <w:bCs/>
          <w:color w:val="000000"/>
          <w:sz w:val="24"/>
          <w:szCs w:val="24"/>
        </w:rPr>
        <w:t>Razlučni vjerovnik</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gridCol w:w="2400"/>
      </w:tblGrid>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Vjerovnik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Iznos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Nekretnina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Pravna osnova</w:t>
            </w:r>
          </w:p>
        </w:tc>
      </w:tr>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lastRenderedPageBreak/>
              <w:t>RH, Min. financija,</w:t>
            </w:r>
            <w:r w:rsidRPr="0056615C">
              <w:rPr>
                <w:rFonts w:ascii="Arial" w:hAnsi="Arial" w:cs="Arial"/>
                <w:color w:val="000000"/>
                <w:sz w:val="24"/>
                <w:szCs w:val="24"/>
              </w:rPr>
              <w:br/>
              <w:t xml:space="preserve">Porezna uprava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319.380,68 kn</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nekretnina upisana u z.k.ul.</w:t>
            </w:r>
            <w:r w:rsidRPr="0056615C">
              <w:rPr>
                <w:rFonts w:ascii="Arial" w:hAnsi="Arial" w:cs="Arial"/>
                <w:color w:val="000000"/>
                <w:sz w:val="24"/>
                <w:szCs w:val="24"/>
              </w:rPr>
              <w:br/>
              <w:t>broj 222447 k.o. Vrapče, čkbr</w:t>
            </w:r>
            <w:r w:rsidRPr="0056615C">
              <w:rPr>
                <w:rFonts w:ascii="Arial" w:hAnsi="Arial" w:cs="Arial"/>
                <w:color w:val="000000"/>
                <w:sz w:val="24"/>
                <w:szCs w:val="24"/>
              </w:rPr>
              <w:br/>
              <w:t>1356/811, pod nazivom</w:t>
            </w:r>
            <w:r w:rsidRPr="0056615C">
              <w:rPr>
                <w:rFonts w:ascii="Arial" w:hAnsi="Arial" w:cs="Arial"/>
                <w:color w:val="000000"/>
                <w:sz w:val="24"/>
                <w:szCs w:val="24"/>
              </w:rPr>
              <w:br/>
              <w:t>Voćarski put površine 81 m2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Rješenje Općinskog građanskog suda u</w:t>
            </w:r>
            <w:r w:rsidRPr="0056615C">
              <w:rPr>
                <w:rFonts w:ascii="Arial" w:hAnsi="Arial" w:cs="Arial"/>
                <w:color w:val="000000"/>
                <w:sz w:val="24"/>
                <w:szCs w:val="24"/>
              </w:rPr>
              <w:br/>
              <w:t>Zagrebu broj Ovr-1425/21 od 13.</w:t>
            </w:r>
            <w:r w:rsidRPr="0056615C">
              <w:rPr>
                <w:rFonts w:ascii="Arial" w:hAnsi="Arial" w:cs="Arial"/>
                <w:color w:val="000000"/>
                <w:sz w:val="24"/>
                <w:szCs w:val="24"/>
              </w:rPr>
              <w:br/>
              <w:t>svibnja 2021 i rješenje OGS Zagreb, zk</w:t>
            </w:r>
            <w:r w:rsidRPr="0056615C">
              <w:rPr>
                <w:rFonts w:ascii="Arial" w:hAnsi="Arial" w:cs="Arial"/>
                <w:color w:val="000000"/>
                <w:sz w:val="24"/>
                <w:szCs w:val="24"/>
              </w:rPr>
              <w:br/>
              <w:t>odjel, broj Z-27193/2021</w:t>
            </w:r>
          </w:p>
        </w:tc>
      </w:tr>
    </w:tbl>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Tablica prijavljenih tražbina, razlučnih i izlučnih prava dio je ovog izvješća te čini njegovo prilog.</w:t>
      </w:r>
      <w:r w:rsidRPr="0056615C">
        <w:rPr>
          <w:rFonts w:ascii="Arial" w:hAnsi="Arial" w:cs="Arial"/>
          <w:color w:val="000000"/>
          <w:sz w:val="24"/>
          <w:szCs w:val="24"/>
        </w:rPr>
        <w:br/>
        <w:t>Osim gornjih, obveze stečajnog dužnika su i troškovi stečajnog postupka (čl. 155. SZ) te</w:t>
      </w:r>
      <w:r w:rsidRPr="0056615C">
        <w:rPr>
          <w:rFonts w:ascii="Arial" w:hAnsi="Arial" w:cs="Arial"/>
          <w:color w:val="000000"/>
          <w:sz w:val="24"/>
          <w:szCs w:val="24"/>
        </w:rPr>
        <w:br/>
        <w:t>predvidivi troškovi stečajnog postupka iz točke V. izvješća.</w:t>
      </w:r>
      <w:r w:rsidRPr="0056615C">
        <w:rPr>
          <w:rFonts w:ascii="Arial" w:hAnsi="Arial" w:cs="Arial"/>
          <w:color w:val="000000"/>
          <w:sz w:val="24"/>
          <w:szCs w:val="24"/>
        </w:rPr>
        <w:br/>
      </w:r>
      <w:r w:rsidRPr="002766AA">
        <w:rPr>
          <w:rFonts w:ascii="Arial" w:hAnsi="Arial" w:cs="Arial"/>
          <w:bCs/>
          <w:sz w:val="24"/>
          <w:szCs w:val="24"/>
        </w:rPr>
        <w:t>V. OBRAČUN I PREDRAČUN TROŠKOVA</w:t>
      </w:r>
      <w:r w:rsidRPr="0056615C">
        <w:rPr>
          <w:rFonts w:ascii="Arial" w:hAnsi="Arial" w:cs="Arial"/>
          <w:bCs/>
          <w:color w:val="365F91"/>
          <w:sz w:val="24"/>
          <w:szCs w:val="24"/>
        </w:rPr>
        <w:br/>
      </w:r>
      <w:r w:rsidRPr="0056615C">
        <w:rPr>
          <w:rFonts w:ascii="Arial" w:hAnsi="Arial" w:cs="Arial"/>
          <w:color w:val="000000"/>
          <w:sz w:val="24"/>
          <w:szCs w:val="24"/>
        </w:rPr>
        <w:t>1. Dospjeli nepodmireni troškovi od 15. ožujka 2022. do 24. lipnja 2022.</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Vrsta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Mjesečno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Mjeseci/kom.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Ukupno</w:t>
            </w:r>
          </w:p>
        </w:tc>
      </w:tr>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Materijalni troškovi (poštarina, uredski materijal,</w:t>
            </w:r>
            <w:r w:rsidRPr="0056615C">
              <w:rPr>
                <w:rFonts w:ascii="Arial" w:hAnsi="Arial" w:cs="Arial"/>
                <w:color w:val="000000"/>
                <w:sz w:val="24"/>
                <w:szCs w:val="24"/>
              </w:rPr>
              <w:br/>
              <w:t xml:space="preserve">biljezi, naknade)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400,00 kn</w:t>
            </w:r>
          </w:p>
        </w:tc>
        <w:tc>
          <w:tcPr>
            <w:tcW w:w="0" w:type="auto"/>
            <w:vAlign w:val="center"/>
            <w:hideMark/>
          </w:tcPr>
          <w:p w:rsidRPr="0056615C" w:rsidR="0056615C" w:rsidP="0056615C" w:rsidRDefault="0056615C">
            <w:pPr>
              <w:overflowPunct/>
              <w:autoSpaceDE/>
              <w:autoSpaceDN/>
              <w:adjustRightInd/>
              <w:textAlignment w:val="auto"/>
              <w:rPr>
                <w:rFonts w:ascii="Arial" w:hAnsi="Arial" w:cs="Arial"/>
                <w:sz w:val="24"/>
                <w:szCs w:val="24"/>
              </w:rPr>
            </w:pPr>
          </w:p>
        </w:tc>
        <w:tc>
          <w:tcPr>
            <w:tcW w:w="0" w:type="auto"/>
            <w:vAlign w:val="center"/>
            <w:hideMark/>
          </w:tcPr>
          <w:p w:rsidRPr="0056615C" w:rsidR="0056615C" w:rsidP="0056615C" w:rsidRDefault="0056615C">
            <w:pPr>
              <w:overflowPunct/>
              <w:autoSpaceDE/>
              <w:autoSpaceDN/>
              <w:adjustRightInd/>
              <w:textAlignment w:val="auto"/>
              <w:rPr>
                <w:rFonts w:ascii="Arial" w:hAnsi="Arial" w:cs="Arial"/>
                <w:sz w:val="24"/>
                <w:szCs w:val="24"/>
              </w:rPr>
            </w:pPr>
          </w:p>
        </w:tc>
      </w:tr>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Troškovi računovodstva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1.000,00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3.5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3.500,00 kn</w:t>
            </w:r>
          </w:p>
        </w:tc>
      </w:tr>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bCs/>
                <w:color w:val="000000"/>
                <w:sz w:val="24"/>
                <w:szCs w:val="24"/>
              </w:rPr>
              <w:t>3.900,00 kn</w:t>
            </w:r>
          </w:p>
        </w:tc>
        <w:tc>
          <w:tcPr>
            <w:tcW w:w="0" w:type="auto"/>
            <w:vAlign w:val="center"/>
            <w:hideMark/>
          </w:tcPr>
          <w:p w:rsidRPr="0056615C" w:rsidR="0056615C" w:rsidP="0056615C" w:rsidRDefault="0056615C">
            <w:pPr>
              <w:overflowPunct/>
              <w:autoSpaceDE/>
              <w:autoSpaceDN/>
              <w:adjustRightInd/>
              <w:textAlignment w:val="auto"/>
              <w:rPr>
                <w:rFonts w:ascii="Arial" w:hAnsi="Arial" w:cs="Arial"/>
                <w:sz w:val="24"/>
                <w:szCs w:val="24"/>
              </w:rPr>
            </w:pPr>
          </w:p>
        </w:tc>
        <w:tc>
          <w:tcPr>
            <w:tcW w:w="0" w:type="auto"/>
            <w:vAlign w:val="center"/>
            <w:hideMark/>
          </w:tcPr>
          <w:p w:rsidRPr="0056615C" w:rsidR="0056615C" w:rsidP="0056615C" w:rsidRDefault="0056615C">
            <w:pPr>
              <w:overflowPunct/>
              <w:autoSpaceDE/>
              <w:autoSpaceDN/>
              <w:adjustRightInd/>
              <w:textAlignment w:val="auto"/>
              <w:rPr>
                <w:rFonts w:ascii="Arial" w:hAnsi="Arial" w:cs="Arial"/>
                <w:sz w:val="24"/>
                <w:szCs w:val="24"/>
              </w:rPr>
            </w:pPr>
          </w:p>
        </w:tc>
      </w:tr>
    </w:tbl>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2. Predračun troškova za naredno šestomjesečno razdoblje 24. lipnja 2022. do 24. prosinca 2022.</w:t>
      </w:r>
      <w:r w:rsidRPr="0056615C">
        <w:rPr>
          <w:rFonts w:ascii="Arial" w:hAnsi="Arial" w:cs="Arial"/>
          <w:color w:val="000000"/>
          <w:sz w:val="24"/>
          <w:szCs w:val="24"/>
        </w:rPr>
        <w:br/>
        <w:t xml:space="preserve">U skladu sa čl. 89. SZ-a predračun troškova stečajnog postupka </w:t>
      </w:r>
      <w:r w:rsidR="002766AA">
        <w:rPr>
          <w:rFonts w:ascii="Arial" w:hAnsi="Arial" w:cs="Arial"/>
          <w:color w:val="000000"/>
          <w:sz w:val="24"/>
          <w:szCs w:val="24"/>
        </w:rPr>
        <w:t xml:space="preserve">za šestomjesečno razdoblje koje </w:t>
      </w:r>
      <w:r w:rsidRPr="0056615C">
        <w:rPr>
          <w:rFonts w:ascii="Arial" w:hAnsi="Arial" w:cs="Arial"/>
          <w:color w:val="000000"/>
          <w:sz w:val="24"/>
          <w:szCs w:val="24"/>
        </w:rPr>
        <w:t>slijedi iznosi:</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Vrsta: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mjesečno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mjeseci/kom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ukupno</w:t>
            </w:r>
          </w:p>
        </w:tc>
      </w:tr>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Troškovi računovodstva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1.000,00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6.000,00 kn</w:t>
            </w:r>
          </w:p>
        </w:tc>
      </w:tr>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Bankarski troškovi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50,00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300,00 kn</w:t>
            </w:r>
          </w:p>
        </w:tc>
      </w:tr>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Troškovi otvaranja računa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150,00 kn</w:t>
            </w:r>
          </w:p>
        </w:tc>
        <w:tc>
          <w:tcPr>
            <w:tcW w:w="0" w:type="auto"/>
            <w:vAlign w:val="center"/>
            <w:hideMark/>
          </w:tcPr>
          <w:p w:rsidRPr="0056615C" w:rsidR="0056615C" w:rsidP="0056615C" w:rsidRDefault="0056615C">
            <w:pPr>
              <w:overflowPunct/>
              <w:autoSpaceDE/>
              <w:autoSpaceDN/>
              <w:adjustRightInd/>
              <w:textAlignment w:val="auto"/>
              <w:rPr>
                <w:rFonts w:ascii="Arial" w:hAnsi="Arial" w:cs="Arial"/>
                <w:sz w:val="24"/>
                <w:szCs w:val="24"/>
              </w:rPr>
            </w:pPr>
          </w:p>
        </w:tc>
        <w:tc>
          <w:tcPr>
            <w:tcW w:w="0" w:type="auto"/>
            <w:vAlign w:val="center"/>
            <w:hideMark/>
          </w:tcPr>
          <w:p w:rsidRPr="0056615C" w:rsidR="0056615C" w:rsidP="0056615C" w:rsidRDefault="0056615C">
            <w:pPr>
              <w:overflowPunct/>
              <w:autoSpaceDE/>
              <w:autoSpaceDN/>
              <w:adjustRightInd/>
              <w:textAlignment w:val="auto"/>
              <w:rPr>
                <w:rFonts w:ascii="Arial" w:hAnsi="Arial" w:cs="Arial"/>
                <w:sz w:val="24"/>
                <w:szCs w:val="24"/>
              </w:rPr>
            </w:pPr>
          </w:p>
        </w:tc>
      </w:tr>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Materijalni troškovi (poštarina, uredski</w:t>
            </w:r>
            <w:r w:rsidRPr="0056615C">
              <w:rPr>
                <w:rFonts w:ascii="Arial" w:hAnsi="Arial" w:cs="Arial"/>
                <w:color w:val="000000"/>
                <w:sz w:val="24"/>
                <w:szCs w:val="24"/>
              </w:rPr>
              <w:br/>
              <w:t xml:space="preserve">materijal, biljezi)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100,00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600,00 kn</w:t>
            </w:r>
          </w:p>
        </w:tc>
      </w:tr>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Nalaz i mišljenje vještaka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5.000,00 kn</w:t>
            </w:r>
          </w:p>
        </w:tc>
        <w:tc>
          <w:tcPr>
            <w:tcW w:w="0" w:type="auto"/>
            <w:vAlign w:val="center"/>
            <w:hideMark/>
          </w:tcPr>
          <w:p w:rsidRPr="0056615C" w:rsidR="0056615C" w:rsidP="0056615C" w:rsidRDefault="0056615C">
            <w:pPr>
              <w:overflowPunct/>
              <w:autoSpaceDE/>
              <w:autoSpaceDN/>
              <w:adjustRightInd/>
              <w:textAlignment w:val="auto"/>
              <w:rPr>
                <w:rFonts w:ascii="Arial" w:hAnsi="Arial" w:cs="Arial"/>
                <w:sz w:val="24"/>
                <w:szCs w:val="24"/>
              </w:rPr>
            </w:pPr>
          </w:p>
        </w:tc>
        <w:tc>
          <w:tcPr>
            <w:tcW w:w="0" w:type="auto"/>
            <w:vAlign w:val="center"/>
            <w:hideMark/>
          </w:tcPr>
          <w:p w:rsidRPr="0056615C" w:rsidR="0056615C" w:rsidP="0056615C" w:rsidRDefault="0056615C">
            <w:pPr>
              <w:overflowPunct/>
              <w:autoSpaceDE/>
              <w:autoSpaceDN/>
              <w:adjustRightInd/>
              <w:textAlignment w:val="auto"/>
              <w:rPr>
                <w:rFonts w:ascii="Arial" w:hAnsi="Arial" w:cs="Arial"/>
                <w:sz w:val="24"/>
                <w:szCs w:val="24"/>
              </w:rPr>
            </w:pPr>
          </w:p>
        </w:tc>
      </w:tr>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Eventualni drugi troškovi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2.000,00 kn</w:t>
            </w:r>
          </w:p>
        </w:tc>
        <w:tc>
          <w:tcPr>
            <w:tcW w:w="0" w:type="auto"/>
            <w:vAlign w:val="center"/>
            <w:hideMark/>
          </w:tcPr>
          <w:p w:rsidRPr="0056615C" w:rsidR="0056615C" w:rsidP="0056615C" w:rsidRDefault="0056615C">
            <w:pPr>
              <w:overflowPunct/>
              <w:autoSpaceDE/>
              <w:autoSpaceDN/>
              <w:adjustRightInd/>
              <w:textAlignment w:val="auto"/>
              <w:rPr>
                <w:rFonts w:ascii="Arial" w:hAnsi="Arial" w:cs="Arial"/>
                <w:sz w:val="24"/>
                <w:szCs w:val="24"/>
              </w:rPr>
            </w:pPr>
          </w:p>
        </w:tc>
        <w:tc>
          <w:tcPr>
            <w:tcW w:w="0" w:type="auto"/>
            <w:vAlign w:val="center"/>
            <w:hideMark/>
          </w:tcPr>
          <w:p w:rsidRPr="0056615C" w:rsidR="0056615C" w:rsidP="0056615C" w:rsidRDefault="0056615C">
            <w:pPr>
              <w:overflowPunct/>
              <w:autoSpaceDE/>
              <w:autoSpaceDN/>
              <w:adjustRightInd/>
              <w:textAlignment w:val="auto"/>
              <w:rPr>
                <w:rFonts w:ascii="Arial" w:hAnsi="Arial" w:cs="Arial"/>
                <w:sz w:val="24"/>
                <w:szCs w:val="24"/>
              </w:rPr>
            </w:pPr>
          </w:p>
        </w:tc>
      </w:tr>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bCs/>
                <w:color w:val="000000"/>
                <w:sz w:val="24"/>
                <w:szCs w:val="24"/>
              </w:rPr>
              <w:t>14.050,00kn</w:t>
            </w:r>
          </w:p>
        </w:tc>
        <w:tc>
          <w:tcPr>
            <w:tcW w:w="0" w:type="auto"/>
            <w:vAlign w:val="center"/>
            <w:hideMark/>
          </w:tcPr>
          <w:p w:rsidRPr="0056615C" w:rsidR="0056615C" w:rsidP="0056615C" w:rsidRDefault="0056615C">
            <w:pPr>
              <w:overflowPunct/>
              <w:autoSpaceDE/>
              <w:autoSpaceDN/>
              <w:adjustRightInd/>
              <w:textAlignment w:val="auto"/>
              <w:rPr>
                <w:rFonts w:ascii="Arial" w:hAnsi="Arial" w:cs="Arial"/>
                <w:sz w:val="24"/>
                <w:szCs w:val="24"/>
              </w:rPr>
            </w:pPr>
          </w:p>
        </w:tc>
        <w:tc>
          <w:tcPr>
            <w:tcW w:w="0" w:type="auto"/>
            <w:vAlign w:val="center"/>
            <w:hideMark/>
          </w:tcPr>
          <w:p w:rsidRPr="0056615C" w:rsidR="0056615C" w:rsidP="0056615C" w:rsidRDefault="0056615C">
            <w:pPr>
              <w:overflowPunct/>
              <w:autoSpaceDE/>
              <w:autoSpaceDN/>
              <w:adjustRightInd/>
              <w:textAlignment w:val="auto"/>
              <w:rPr>
                <w:rFonts w:ascii="Arial" w:hAnsi="Arial" w:cs="Arial"/>
                <w:sz w:val="24"/>
                <w:szCs w:val="24"/>
              </w:rPr>
            </w:pPr>
          </w:p>
        </w:tc>
      </w:tr>
    </w:tbl>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bCs/>
          <w:color w:val="000000"/>
          <w:sz w:val="24"/>
          <w:szCs w:val="24"/>
        </w:rPr>
        <w:t>SVEUKUPNO (1+2) = 17.950,00 kn</w:t>
      </w:r>
      <w:r w:rsidRPr="0056615C">
        <w:rPr>
          <w:rFonts w:ascii="Arial" w:hAnsi="Arial" w:cs="Arial"/>
          <w:bCs/>
          <w:color w:val="000000"/>
          <w:sz w:val="24"/>
          <w:szCs w:val="24"/>
        </w:rPr>
        <w:br/>
      </w:r>
      <w:r w:rsidRPr="0056615C">
        <w:rPr>
          <w:rFonts w:ascii="Arial" w:hAnsi="Arial" w:cs="Arial"/>
          <w:color w:val="000000"/>
          <w:sz w:val="24"/>
          <w:szCs w:val="24"/>
        </w:rPr>
        <w:t>U predvidive troškove treba uračunati bruto nagradu stečajnog upravitelja.</w:t>
      </w:r>
      <w:r w:rsidRPr="0056615C">
        <w:rPr>
          <w:rFonts w:ascii="Arial" w:hAnsi="Arial" w:cs="Arial"/>
          <w:color w:val="000000"/>
          <w:sz w:val="24"/>
          <w:szCs w:val="24"/>
        </w:rPr>
        <w:br/>
      </w:r>
      <w:r w:rsidRPr="001A605B">
        <w:rPr>
          <w:rFonts w:ascii="Arial" w:hAnsi="Arial" w:cs="Arial"/>
          <w:bCs/>
          <w:sz w:val="24"/>
          <w:szCs w:val="24"/>
        </w:rPr>
        <w:t>VI. PREGLED IMOVINE I OBVEZA STEČAJNOG DUŽNIKA (ČL.223. SZ-a)</w:t>
      </w:r>
      <w:r w:rsidRPr="0056615C">
        <w:rPr>
          <w:rFonts w:ascii="Arial" w:hAnsi="Arial" w:cs="Arial"/>
          <w:bCs/>
          <w:color w:val="365F91"/>
          <w:sz w:val="24"/>
          <w:szCs w:val="24"/>
        </w:rPr>
        <w:br/>
      </w:r>
      <w:r w:rsidRPr="0056615C">
        <w:rPr>
          <w:rFonts w:ascii="Arial" w:hAnsi="Arial" w:cs="Arial"/>
          <w:bCs/>
          <w:color w:val="000000"/>
          <w:sz w:val="24"/>
          <w:szCs w:val="24"/>
        </w:rPr>
        <w:t>Imovina</w:t>
      </w:r>
      <w:r w:rsidRPr="0056615C">
        <w:rPr>
          <w:rFonts w:ascii="Arial" w:hAnsi="Arial" w:cs="Arial"/>
          <w:bCs/>
          <w:color w:val="000000"/>
          <w:sz w:val="24"/>
          <w:szCs w:val="24"/>
        </w:rPr>
        <w:br/>
      </w:r>
      <w:r w:rsidRPr="0056615C">
        <w:rPr>
          <w:rFonts w:ascii="Arial" w:hAnsi="Arial" w:cs="Arial"/>
          <w:color w:val="000000"/>
          <w:sz w:val="24"/>
          <w:szCs w:val="24"/>
        </w:rPr>
        <w:t>Stečajni upravitelj je utvrdio da je dužnik vlasnik nekretnine iz III.II. ovog izvješća.</w:t>
      </w:r>
      <w:r w:rsidRPr="0056615C">
        <w:rPr>
          <w:rFonts w:ascii="Arial" w:hAnsi="Arial" w:cs="Arial"/>
          <w:color w:val="000000"/>
          <w:sz w:val="24"/>
          <w:szCs w:val="24"/>
        </w:rPr>
        <w:br/>
      </w:r>
      <w:r w:rsidRPr="0056615C">
        <w:rPr>
          <w:rFonts w:ascii="Arial" w:hAnsi="Arial" w:cs="Arial"/>
          <w:color w:val="000000"/>
          <w:sz w:val="24"/>
          <w:szCs w:val="24"/>
        </w:rPr>
        <w:lastRenderedPageBreak/>
        <w:t>Nije utvrđeno da je dužnik vlasnik pokretnina, odnosno imatelj prava, vrijednosnih papira,</w:t>
      </w:r>
      <w:r w:rsidR="001A605B">
        <w:rPr>
          <w:rFonts w:ascii="Arial" w:hAnsi="Arial" w:cs="Arial"/>
          <w:color w:val="000000"/>
          <w:sz w:val="24"/>
          <w:szCs w:val="24"/>
        </w:rPr>
        <w:t xml:space="preserve"> </w:t>
      </w:r>
      <w:r w:rsidRPr="0056615C">
        <w:rPr>
          <w:rFonts w:ascii="Arial" w:hAnsi="Arial" w:cs="Arial"/>
          <w:color w:val="000000"/>
          <w:sz w:val="24"/>
          <w:szCs w:val="24"/>
        </w:rPr>
        <w:t>poslovnih udjela i potraživanja prema trećima.</w:t>
      </w:r>
      <w:r w:rsidRPr="0056615C">
        <w:rPr>
          <w:rFonts w:ascii="Arial" w:hAnsi="Arial" w:cs="Arial"/>
          <w:color w:val="000000"/>
          <w:sz w:val="24"/>
          <w:szCs w:val="24"/>
        </w:rPr>
        <w:br/>
      </w:r>
      <w:r w:rsidRPr="0056615C">
        <w:rPr>
          <w:rFonts w:ascii="Arial" w:hAnsi="Arial" w:cs="Arial"/>
          <w:bCs/>
          <w:color w:val="000000"/>
          <w:sz w:val="24"/>
          <w:szCs w:val="24"/>
        </w:rPr>
        <w:t>1) Obveze</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tblGrid>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VRSTA OBVEZE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IZNOS</w:t>
            </w:r>
          </w:p>
        </w:tc>
      </w:tr>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1.Troškovi stečajnog postupka i predvidivi</w:t>
            </w:r>
            <w:r w:rsidRPr="0056615C">
              <w:rPr>
                <w:rFonts w:ascii="Arial" w:hAnsi="Arial" w:cs="Arial"/>
                <w:color w:val="000000"/>
                <w:sz w:val="24"/>
                <w:szCs w:val="24"/>
              </w:rPr>
              <w:br/>
              <w:t>troškovi stečajnog postupka za 6 mjesečnog</w:t>
            </w:r>
            <w:r w:rsidRPr="0056615C">
              <w:rPr>
                <w:rFonts w:ascii="Arial" w:hAnsi="Arial" w:cs="Arial"/>
                <w:color w:val="000000"/>
                <w:sz w:val="24"/>
                <w:szCs w:val="24"/>
              </w:rPr>
              <w:br/>
              <w:t>razdoblje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17.950,00 kn, uvećano za nagradu stečajnog</w:t>
            </w:r>
            <w:r w:rsidRPr="0056615C">
              <w:rPr>
                <w:rFonts w:ascii="Arial" w:hAnsi="Arial" w:cs="Arial"/>
                <w:color w:val="000000"/>
                <w:sz w:val="24"/>
                <w:szCs w:val="24"/>
              </w:rPr>
              <w:br/>
              <w:t>upravitelja</w:t>
            </w:r>
          </w:p>
        </w:tc>
      </w:tr>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bCs/>
                <w:color w:val="000000"/>
                <w:sz w:val="24"/>
                <w:szCs w:val="24"/>
              </w:rPr>
              <w:t>17.950,00 kn, uvećano za nagradu stečajnog</w:t>
            </w:r>
            <w:r w:rsidRPr="0056615C">
              <w:rPr>
                <w:rFonts w:ascii="Arial" w:hAnsi="Arial" w:cs="Arial"/>
                <w:bCs/>
                <w:color w:val="000000"/>
                <w:sz w:val="24"/>
                <w:szCs w:val="24"/>
              </w:rPr>
              <w:br/>
              <w:t>upravitelja</w:t>
            </w:r>
          </w:p>
        </w:tc>
      </w:tr>
    </w:tbl>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bCs/>
          <w:color w:val="000000"/>
          <w:sz w:val="24"/>
          <w:szCs w:val="24"/>
        </w:rPr>
        <w:t>Ukupan iznos prijavljenih tražbina I. i II. viši isplatni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gridCol w:w="2400"/>
      </w:tblGrid>
      <w:tr w:rsidRPr="0056615C" w:rsidR="0056615C" w:rsidTr="0056615C">
        <w:trPr>
          <w:gridAfter w:val="1"/>
          <w:wAfter w:w="2400" w:type="dxa"/>
        </w:trPr>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Prijavljeno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Priznato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Osporeno</w:t>
            </w:r>
          </w:p>
        </w:tc>
      </w:tr>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I. viši isplatni 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4.789,61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4.789,61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0,00 kn</w:t>
            </w:r>
          </w:p>
        </w:tc>
      </w:tr>
      <w:tr w:rsidRPr="0056615C" w:rsidR="0056615C" w:rsidTr="0056615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II. viši isplatni 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362.925,64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 xml:space="preserve">362.925,64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6615C" w:rsidR="0056615C" w:rsidP="0056615C" w:rsidRDefault="0056615C">
            <w:pPr>
              <w:overflowPunct/>
              <w:autoSpaceDE/>
              <w:autoSpaceDN/>
              <w:adjustRightInd/>
              <w:textAlignment w:val="auto"/>
              <w:rPr>
                <w:rFonts w:ascii="Arial" w:hAnsi="Arial" w:cs="Arial"/>
                <w:sz w:val="24"/>
                <w:szCs w:val="24"/>
              </w:rPr>
            </w:pPr>
            <w:r w:rsidRPr="0056615C">
              <w:rPr>
                <w:rFonts w:ascii="Arial" w:hAnsi="Arial" w:cs="Arial"/>
                <w:color w:val="000000"/>
                <w:sz w:val="24"/>
                <w:szCs w:val="24"/>
              </w:rPr>
              <w:t>0,00 kn</w:t>
            </w:r>
          </w:p>
        </w:tc>
      </w:tr>
    </w:tbl>
    <w:p w:rsidRPr="00ED4167" w:rsidR="00522D16" w:rsidP="0056615C" w:rsidRDefault="0056615C">
      <w:pPr>
        <w:rPr>
          <w:rFonts w:ascii="Arial" w:hAnsi="Arial" w:cs="Arial"/>
          <w:color w:val="000000"/>
          <w:sz w:val="24"/>
          <w:szCs w:val="24"/>
        </w:rPr>
      </w:pPr>
      <w:r w:rsidRPr="0056615C">
        <w:rPr>
          <w:rFonts w:ascii="Arial" w:hAnsi="Arial" w:cs="Arial"/>
          <w:bCs/>
          <w:color w:val="000000"/>
          <w:sz w:val="24"/>
          <w:szCs w:val="24"/>
        </w:rPr>
        <w:t>1+2= 367.715.25 kn</w:t>
      </w:r>
      <w:r w:rsidRPr="0056615C">
        <w:rPr>
          <w:rFonts w:ascii="Arial" w:hAnsi="Arial" w:cs="Arial"/>
          <w:bCs/>
          <w:color w:val="000000"/>
          <w:sz w:val="24"/>
          <w:szCs w:val="24"/>
        </w:rPr>
        <w:br/>
      </w:r>
      <w:r w:rsidRPr="001A605B">
        <w:rPr>
          <w:rFonts w:ascii="Arial" w:hAnsi="Arial" w:cs="Arial"/>
          <w:bCs/>
          <w:sz w:val="24"/>
          <w:szCs w:val="24"/>
        </w:rPr>
        <w:t>VI. ZAKLJUČAK I PRIJEDLOZI ODLUKA</w:t>
      </w:r>
      <w:r w:rsidRPr="0056615C">
        <w:rPr>
          <w:rFonts w:ascii="Arial" w:hAnsi="Arial" w:cs="Arial"/>
          <w:bCs/>
          <w:color w:val="365F91"/>
          <w:sz w:val="24"/>
          <w:szCs w:val="24"/>
        </w:rPr>
        <w:br/>
      </w:r>
      <w:r w:rsidRPr="0056615C">
        <w:rPr>
          <w:rFonts w:ascii="Arial" w:hAnsi="Arial" w:cs="Arial"/>
          <w:color w:val="000000"/>
          <w:sz w:val="24"/>
          <w:szCs w:val="24"/>
        </w:rPr>
        <w:t>Društvo ima imovinu utvrđenu i navedenu u ovom izvješću.</w:t>
      </w:r>
      <w:r w:rsidRPr="0056615C">
        <w:rPr>
          <w:rFonts w:ascii="Arial" w:hAnsi="Arial" w:cs="Arial"/>
          <w:color w:val="000000"/>
          <w:sz w:val="24"/>
          <w:szCs w:val="24"/>
        </w:rPr>
        <w:br/>
        <w:t>Društvo nema uvjeta za nastavak poslovanja.</w:t>
      </w:r>
      <w:r w:rsidRPr="0056615C">
        <w:rPr>
          <w:rFonts w:ascii="Arial" w:hAnsi="Arial" w:cs="Arial"/>
          <w:color w:val="000000"/>
          <w:sz w:val="24"/>
          <w:szCs w:val="24"/>
        </w:rPr>
        <w:br/>
        <w:t xml:space="preserve">Na temelju ovog izvješća stečajnog upravitelja, skupštini vjerovnika </w:t>
      </w:r>
      <w:r w:rsidR="001A605B">
        <w:rPr>
          <w:rFonts w:ascii="Arial" w:hAnsi="Arial" w:cs="Arial"/>
          <w:color w:val="000000"/>
          <w:sz w:val="24"/>
          <w:szCs w:val="24"/>
        </w:rPr>
        <w:t xml:space="preserve">predlaže se donošenje sljedećih </w:t>
      </w:r>
      <w:r w:rsidRPr="0056615C">
        <w:rPr>
          <w:rFonts w:ascii="Arial" w:hAnsi="Arial" w:cs="Arial"/>
          <w:color w:val="000000"/>
          <w:sz w:val="24"/>
          <w:szCs w:val="24"/>
        </w:rPr>
        <w:t>odluka:</w:t>
      </w:r>
      <w:r w:rsidRPr="0056615C">
        <w:rPr>
          <w:rFonts w:ascii="Arial" w:hAnsi="Arial" w:cs="Arial"/>
          <w:color w:val="000000"/>
          <w:sz w:val="24"/>
          <w:szCs w:val="24"/>
        </w:rPr>
        <w:br/>
      </w:r>
      <w:r w:rsidRPr="0056615C">
        <w:rPr>
          <w:rFonts w:ascii="Arial" w:hAnsi="Arial" w:cs="Arial"/>
          <w:bCs/>
          <w:color w:val="000000"/>
          <w:sz w:val="24"/>
          <w:szCs w:val="24"/>
        </w:rPr>
        <w:t xml:space="preserve">1. </w:t>
      </w:r>
      <w:r w:rsidRPr="0056615C">
        <w:rPr>
          <w:rFonts w:ascii="Arial" w:hAnsi="Arial" w:cs="Arial"/>
          <w:color w:val="000000"/>
          <w:sz w:val="24"/>
          <w:szCs w:val="24"/>
        </w:rPr>
        <w:t>prihvaća se izvješće stečajnog upravitelja o gospodarskom položaju ste</w:t>
      </w:r>
      <w:r w:rsidR="001A605B">
        <w:rPr>
          <w:rFonts w:ascii="Arial" w:hAnsi="Arial" w:cs="Arial"/>
          <w:color w:val="000000"/>
          <w:sz w:val="24"/>
          <w:szCs w:val="24"/>
        </w:rPr>
        <w:t xml:space="preserve">čajnog dužnika te se </w:t>
      </w:r>
      <w:r w:rsidRPr="0056615C">
        <w:rPr>
          <w:rFonts w:ascii="Arial" w:hAnsi="Arial" w:cs="Arial"/>
          <w:color w:val="000000"/>
          <w:sz w:val="24"/>
          <w:szCs w:val="24"/>
        </w:rPr>
        <w:t>odobravaju sve do sada poduzete radnje stečajnog upravitelja</w:t>
      </w:r>
      <w:r w:rsidRPr="0056615C">
        <w:rPr>
          <w:rFonts w:ascii="Arial" w:hAnsi="Arial" w:cs="Arial"/>
          <w:color w:val="000000"/>
          <w:sz w:val="24"/>
          <w:szCs w:val="24"/>
        </w:rPr>
        <w:br/>
      </w:r>
      <w:r w:rsidRPr="0056615C">
        <w:rPr>
          <w:rFonts w:ascii="Arial" w:hAnsi="Arial" w:cs="Arial"/>
          <w:bCs/>
          <w:color w:val="000000"/>
          <w:sz w:val="24"/>
          <w:szCs w:val="24"/>
        </w:rPr>
        <w:t xml:space="preserve">2. </w:t>
      </w:r>
      <w:r w:rsidRPr="0056615C">
        <w:rPr>
          <w:rFonts w:ascii="Arial" w:hAnsi="Arial" w:cs="Arial"/>
          <w:color w:val="000000"/>
          <w:sz w:val="24"/>
          <w:szCs w:val="24"/>
        </w:rPr>
        <w:t>utvrđuje se da nema mogućnosti da se poslovanje stečaj</w:t>
      </w:r>
      <w:r w:rsidR="001A605B">
        <w:rPr>
          <w:rFonts w:ascii="Arial" w:hAnsi="Arial" w:cs="Arial"/>
          <w:color w:val="000000"/>
          <w:sz w:val="24"/>
          <w:szCs w:val="24"/>
        </w:rPr>
        <w:t xml:space="preserve">nog dužnika nastavi ili ponovno </w:t>
      </w:r>
      <w:r w:rsidRPr="0056615C">
        <w:rPr>
          <w:rFonts w:ascii="Arial" w:hAnsi="Arial" w:cs="Arial"/>
          <w:color w:val="000000"/>
          <w:sz w:val="24"/>
          <w:szCs w:val="24"/>
        </w:rPr>
        <w:t>pokrene</w:t>
      </w:r>
      <w:r w:rsidRPr="0056615C">
        <w:rPr>
          <w:rFonts w:ascii="Arial" w:hAnsi="Arial" w:cs="Arial"/>
          <w:color w:val="000000"/>
          <w:sz w:val="24"/>
          <w:szCs w:val="24"/>
        </w:rPr>
        <w:br/>
      </w:r>
      <w:r w:rsidRPr="0056615C">
        <w:rPr>
          <w:rFonts w:ascii="Arial" w:hAnsi="Arial" w:cs="Arial"/>
          <w:bCs/>
          <w:color w:val="000000"/>
          <w:sz w:val="24"/>
          <w:szCs w:val="24"/>
        </w:rPr>
        <w:t xml:space="preserve">3. </w:t>
      </w:r>
      <w:r w:rsidRPr="0056615C">
        <w:rPr>
          <w:rFonts w:ascii="Arial" w:hAnsi="Arial" w:cs="Arial"/>
          <w:color w:val="000000"/>
          <w:sz w:val="24"/>
          <w:szCs w:val="24"/>
        </w:rPr>
        <w:t xml:space="preserve">donošenje odluke o unovčenju nekretnina: </w:t>
      </w:r>
      <w:r w:rsidRPr="0056615C">
        <w:rPr>
          <w:rFonts w:ascii="Arial" w:hAnsi="Arial" w:cs="Arial"/>
          <w:bCs/>
          <w:color w:val="000000"/>
          <w:sz w:val="24"/>
          <w:szCs w:val="24"/>
        </w:rPr>
        <w:t xml:space="preserve">1) </w:t>
      </w:r>
      <w:r w:rsidRPr="0056615C">
        <w:rPr>
          <w:rFonts w:ascii="Arial" w:hAnsi="Arial" w:cs="Arial"/>
          <w:color w:val="000000"/>
          <w:sz w:val="24"/>
          <w:szCs w:val="24"/>
        </w:rPr>
        <w:t xml:space="preserve">nekretnina će se unovčavati, </w:t>
      </w:r>
      <w:r w:rsidRPr="0056615C">
        <w:rPr>
          <w:rFonts w:ascii="Arial" w:hAnsi="Arial" w:cs="Arial"/>
          <w:bCs/>
          <w:color w:val="000000"/>
          <w:sz w:val="24"/>
          <w:szCs w:val="24"/>
        </w:rPr>
        <w:t xml:space="preserve">2) </w:t>
      </w:r>
      <w:r w:rsidR="001A605B">
        <w:rPr>
          <w:rFonts w:ascii="Arial" w:hAnsi="Arial" w:cs="Arial"/>
          <w:color w:val="000000"/>
          <w:sz w:val="24"/>
          <w:szCs w:val="24"/>
        </w:rPr>
        <w:t xml:space="preserve">nekretnina će se </w:t>
      </w:r>
      <w:r w:rsidRPr="0056615C">
        <w:rPr>
          <w:rFonts w:ascii="Arial" w:hAnsi="Arial" w:cs="Arial"/>
          <w:color w:val="000000"/>
          <w:sz w:val="24"/>
          <w:szCs w:val="24"/>
        </w:rPr>
        <w:t>predati Gradu Zagrebu, uz eventualno potraživanja naknade</w:t>
      </w:r>
      <w:r w:rsidRPr="0056615C">
        <w:rPr>
          <w:rFonts w:ascii="Arial" w:hAnsi="Arial" w:cs="Arial"/>
          <w:color w:val="000000"/>
          <w:sz w:val="24"/>
          <w:szCs w:val="24"/>
        </w:rPr>
        <w:br/>
      </w:r>
      <w:r w:rsidRPr="0056615C">
        <w:rPr>
          <w:rFonts w:ascii="Arial" w:hAnsi="Arial" w:cs="Arial"/>
          <w:bCs/>
          <w:color w:val="000000"/>
          <w:sz w:val="24"/>
          <w:szCs w:val="24"/>
        </w:rPr>
        <w:t xml:space="preserve">4. </w:t>
      </w:r>
      <w:r w:rsidRPr="0056615C">
        <w:rPr>
          <w:rFonts w:ascii="Arial" w:hAnsi="Arial" w:cs="Arial"/>
          <w:color w:val="000000"/>
          <w:sz w:val="24"/>
          <w:szCs w:val="24"/>
        </w:rPr>
        <w:t>donošenje odluke u slučaju unovčavanje nekretnine: nekretnin</w:t>
      </w:r>
      <w:r w:rsidR="001A605B">
        <w:rPr>
          <w:rFonts w:ascii="Arial" w:hAnsi="Arial" w:cs="Arial"/>
          <w:color w:val="000000"/>
          <w:sz w:val="24"/>
          <w:szCs w:val="24"/>
        </w:rPr>
        <w:t xml:space="preserve">a se prodaje putem FINA-e putem </w:t>
      </w:r>
      <w:r w:rsidRPr="0056615C">
        <w:rPr>
          <w:rFonts w:ascii="Arial" w:hAnsi="Arial" w:cs="Arial"/>
          <w:color w:val="000000"/>
          <w:sz w:val="24"/>
          <w:szCs w:val="24"/>
        </w:rPr>
        <w:t>elektroničke javne dražbe</w:t>
      </w:r>
      <w:r w:rsidRPr="0056615C">
        <w:rPr>
          <w:rFonts w:ascii="Arial" w:hAnsi="Arial" w:cs="Arial"/>
          <w:color w:val="000000"/>
          <w:sz w:val="24"/>
          <w:szCs w:val="24"/>
        </w:rPr>
        <w:br/>
      </w:r>
      <w:r w:rsidRPr="0056615C">
        <w:rPr>
          <w:rFonts w:ascii="Arial" w:hAnsi="Arial" w:cs="Arial"/>
          <w:bCs/>
          <w:color w:val="000000"/>
          <w:sz w:val="24"/>
          <w:szCs w:val="24"/>
        </w:rPr>
        <w:t xml:space="preserve">5. </w:t>
      </w:r>
      <w:r w:rsidRPr="0056615C">
        <w:rPr>
          <w:rFonts w:ascii="Arial" w:hAnsi="Arial" w:cs="Arial"/>
          <w:color w:val="000000"/>
          <w:sz w:val="24"/>
          <w:szCs w:val="24"/>
        </w:rPr>
        <w:t>donošenje odluke o vještačenju nekretnine</w:t>
      </w:r>
      <w:r w:rsidRPr="0056615C">
        <w:rPr>
          <w:rFonts w:ascii="Arial" w:hAnsi="Arial" w:cs="Arial"/>
          <w:color w:val="000000"/>
          <w:sz w:val="24"/>
          <w:szCs w:val="24"/>
        </w:rPr>
        <w:br/>
      </w:r>
      <w:r w:rsidRPr="0056615C">
        <w:rPr>
          <w:rFonts w:ascii="Arial" w:hAnsi="Arial" w:cs="Arial"/>
          <w:bCs/>
          <w:color w:val="000000"/>
          <w:sz w:val="24"/>
          <w:szCs w:val="24"/>
        </w:rPr>
        <w:t xml:space="preserve">6. </w:t>
      </w:r>
      <w:r w:rsidRPr="0056615C">
        <w:rPr>
          <w:rFonts w:ascii="Arial" w:hAnsi="Arial" w:cs="Arial"/>
          <w:color w:val="000000"/>
          <w:sz w:val="24"/>
          <w:szCs w:val="24"/>
        </w:rPr>
        <w:t>donošenje odluke u predujmu troškova za vještačenje nekret</w:t>
      </w:r>
      <w:r w:rsidR="001A605B">
        <w:rPr>
          <w:rFonts w:ascii="Arial" w:hAnsi="Arial" w:cs="Arial"/>
          <w:color w:val="000000"/>
          <w:sz w:val="24"/>
          <w:szCs w:val="24"/>
        </w:rPr>
        <w:t xml:space="preserve">nine u iznosu od 5.000,00 kn te </w:t>
      </w:r>
      <w:r w:rsidRPr="0056615C">
        <w:rPr>
          <w:rFonts w:ascii="Arial" w:hAnsi="Arial" w:cs="Arial"/>
          <w:color w:val="000000"/>
          <w:sz w:val="24"/>
          <w:szCs w:val="24"/>
        </w:rPr>
        <w:t>1.000,00 kn za tekuće troškove</w:t>
      </w:r>
      <w:r w:rsidRPr="0056615C">
        <w:rPr>
          <w:rFonts w:ascii="Arial" w:hAnsi="Arial" w:cs="Arial"/>
          <w:color w:val="000000"/>
          <w:sz w:val="24"/>
          <w:szCs w:val="24"/>
        </w:rPr>
        <w:br/>
      </w:r>
      <w:r w:rsidRPr="0056615C">
        <w:rPr>
          <w:rFonts w:ascii="Arial" w:hAnsi="Arial" w:cs="Arial"/>
          <w:bCs/>
          <w:color w:val="000000"/>
          <w:sz w:val="24"/>
          <w:szCs w:val="24"/>
        </w:rPr>
        <w:t xml:space="preserve">7. </w:t>
      </w:r>
      <w:r w:rsidRPr="0056615C">
        <w:rPr>
          <w:rFonts w:ascii="Arial" w:hAnsi="Arial" w:cs="Arial"/>
          <w:color w:val="000000"/>
          <w:sz w:val="24"/>
          <w:szCs w:val="24"/>
        </w:rPr>
        <w:t>donošenje odluke o eventualnom pobijanju pravne radnje p</w:t>
      </w:r>
      <w:r w:rsidR="001A605B">
        <w:rPr>
          <w:rFonts w:ascii="Arial" w:hAnsi="Arial" w:cs="Arial"/>
          <w:color w:val="000000"/>
          <w:sz w:val="24"/>
          <w:szCs w:val="24"/>
        </w:rPr>
        <w:t xml:space="preserve">rodaje nekretnine i angažiranje </w:t>
      </w:r>
      <w:r w:rsidRPr="0056615C">
        <w:rPr>
          <w:rFonts w:ascii="Arial" w:hAnsi="Arial" w:cs="Arial"/>
          <w:color w:val="000000"/>
          <w:sz w:val="24"/>
          <w:szCs w:val="24"/>
        </w:rPr>
        <w:t>odvjetničkog društva ili odvjetnika radi pokretanja postupka</w:t>
      </w:r>
      <w:r w:rsidR="001A605B">
        <w:rPr>
          <w:rFonts w:ascii="Arial" w:hAnsi="Arial" w:cs="Arial"/>
          <w:color w:val="000000"/>
          <w:sz w:val="24"/>
          <w:szCs w:val="24"/>
        </w:rPr>
        <w:t xml:space="preserve"> te uplate predujma za troškove </w:t>
      </w:r>
      <w:r w:rsidRPr="0056615C">
        <w:rPr>
          <w:rFonts w:ascii="Arial" w:hAnsi="Arial" w:cs="Arial"/>
          <w:color w:val="000000"/>
          <w:sz w:val="24"/>
          <w:szCs w:val="24"/>
        </w:rPr>
        <w:t>odvjetnika i sudskih pristojbi te ostalih sudskih troškova</w:t>
      </w:r>
      <w:r w:rsidRPr="0056615C">
        <w:rPr>
          <w:rFonts w:ascii="Arial" w:hAnsi="Arial" w:cs="Arial"/>
          <w:color w:val="000000"/>
          <w:sz w:val="24"/>
          <w:szCs w:val="24"/>
        </w:rPr>
        <w:br/>
      </w: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lastRenderedPageBreak/>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Pr="00ED4167"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pPr>
        <w:jc w:val="both"/>
        <w:rPr>
          <w:rFonts w:ascii="Arial" w:hAnsi="Arial" w:cs="Arial"/>
          <w:bCs/>
          <w:sz w:val="24"/>
          <w:szCs w:val="24"/>
        </w:rPr>
      </w:pP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Pr="00ED4167" w:rsidR="00B94901">
        <w:rPr>
          <w:rFonts w:ascii="Arial" w:hAnsi="Arial" w:cs="Arial"/>
          <w:bCs/>
          <w:sz w:val="24"/>
          <w:szCs w:val="24"/>
        </w:rPr>
        <w:t>k suglasan je</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Pr="00ED4167" w:rsidR="008F19E5" w:rsidP="004079E2" w:rsidRDefault="008F19E5">
      <w:pPr>
        <w:jc w:val="center"/>
        <w:rPr>
          <w:rFonts w:ascii="Arial" w:hAnsi="Arial" w:cs="Arial"/>
          <w:bCs/>
          <w:sz w:val="24"/>
          <w:szCs w:val="24"/>
        </w:rPr>
      </w:pPr>
    </w:p>
    <w:p w:rsidR="008F19E5" w:rsidP="008F19E5" w:rsidRDefault="001A605B">
      <w:pPr>
        <w:pStyle w:val="Odlomakpopisa"/>
        <w:numPr>
          <w:ilvl w:val="0"/>
          <w:numId w:val="9"/>
        </w:numPr>
        <w:rPr>
          <w:rFonts w:ascii="Arial" w:hAnsi="Arial" w:cs="Arial"/>
          <w:color w:val="000000"/>
          <w:sz w:val="24"/>
          <w:szCs w:val="24"/>
        </w:rPr>
      </w:pPr>
      <w:r w:rsidRPr="008F19E5">
        <w:rPr>
          <w:rFonts w:ascii="Arial" w:hAnsi="Arial" w:cs="Arial"/>
          <w:color w:val="000000"/>
          <w:sz w:val="24"/>
          <w:szCs w:val="24"/>
        </w:rPr>
        <w:t>prihvaća se izvješće stečajnog upravitelja o gospodarskom položaju stečajnog dužnika te se odobravaju sve do sada poduzete radnje stečajnog upravitelja</w:t>
      </w:r>
    </w:p>
    <w:p w:rsidR="003D0F3E" w:rsidP="008F19E5" w:rsidRDefault="001A605B">
      <w:pPr>
        <w:pStyle w:val="Odlomakpopisa"/>
        <w:numPr>
          <w:ilvl w:val="0"/>
          <w:numId w:val="9"/>
        </w:numPr>
        <w:rPr>
          <w:rFonts w:ascii="Arial" w:hAnsi="Arial" w:cs="Arial"/>
          <w:color w:val="000000"/>
          <w:sz w:val="24"/>
          <w:szCs w:val="24"/>
        </w:rPr>
      </w:pPr>
      <w:r w:rsidRPr="008F19E5">
        <w:rPr>
          <w:rFonts w:ascii="Arial" w:hAnsi="Arial" w:cs="Arial"/>
          <w:color w:val="000000"/>
          <w:sz w:val="24"/>
          <w:szCs w:val="24"/>
        </w:rPr>
        <w:t>utvrđuje se da nema mogućnosti da se poslovanje stečajnog dužnika nastavi ili ponovno pokrene</w:t>
      </w:r>
    </w:p>
    <w:p w:rsidR="003D0F3E" w:rsidP="008F19E5" w:rsidRDefault="003D0F3E">
      <w:pPr>
        <w:pStyle w:val="Odlomakpopisa"/>
        <w:numPr>
          <w:ilvl w:val="0"/>
          <w:numId w:val="9"/>
        </w:numPr>
        <w:rPr>
          <w:rFonts w:ascii="Arial" w:hAnsi="Arial" w:cs="Arial"/>
          <w:color w:val="000000"/>
          <w:sz w:val="24"/>
          <w:szCs w:val="24"/>
        </w:rPr>
      </w:pPr>
      <w:r w:rsidRPr="008F19E5">
        <w:rPr>
          <w:rFonts w:ascii="Arial" w:hAnsi="Arial" w:cs="Arial"/>
          <w:color w:val="000000"/>
          <w:sz w:val="24"/>
          <w:szCs w:val="24"/>
        </w:rPr>
        <w:t>Vezano za unovčenje nekretnine na kojoj postoji razlučno pravo (nekretnina upisana u z.k. ul. Broj 222447 k.o. Vrapče, kčbr. 1356/811, pod nazivom Voćarski put površine 81 m2) ovlašćje se stečajni upravitelj pribaviti uvjerenje Gradskog ureda za upravljanje imovinom o tome je li ta nekretnina predstavlja javno dobro ili ne.</w:t>
      </w:r>
    </w:p>
    <w:p w:rsidRPr="008F19E5" w:rsidR="00E53542" w:rsidP="008F19E5" w:rsidRDefault="003D0F3E">
      <w:pPr>
        <w:pStyle w:val="Odlomakpopisa"/>
        <w:numPr>
          <w:ilvl w:val="0"/>
          <w:numId w:val="9"/>
        </w:numPr>
        <w:rPr>
          <w:rFonts w:ascii="Arial" w:hAnsi="Arial" w:cs="Arial"/>
          <w:color w:val="000000"/>
          <w:sz w:val="24"/>
          <w:szCs w:val="24"/>
        </w:rPr>
      </w:pPr>
      <w:r w:rsidRPr="008F19E5">
        <w:rPr>
          <w:rFonts w:ascii="Arial" w:hAnsi="Arial" w:cs="Arial"/>
          <w:color w:val="000000"/>
          <w:sz w:val="24"/>
          <w:szCs w:val="24"/>
        </w:rPr>
        <w:t>Što se tiče donošenja</w:t>
      </w:r>
      <w:r w:rsidRPr="008F19E5" w:rsidR="001A605B">
        <w:rPr>
          <w:rFonts w:ascii="Arial" w:hAnsi="Arial" w:cs="Arial"/>
          <w:color w:val="000000"/>
          <w:sz w:val="24"/>
          <w:szCs w:val="24"/>
        </w:rPr>
        <w:t xml:space="preserve"> odluk</w:t>
      </w:r>
      <w:r w:rsidRPr="008F19E5">
        <w:rPr>
          <w:rFonts w:ascii="Arial" w:hAnsi="Arial" w:cs="Arial"/>
          <w:color w:val="000000"/>
          <w:sz w:val="24"/>
          <w:szCs w:val="24"/>
        </w:rPr>
        <w:t>e o eventualnom pobijanju pravnih radnji</w:t>
      </w:r>
      <w:r w:rsidRPr="008F19E5" w:rsidR="001A605B">
        <w:rPr>
          <w:rFonts w:ascii="Arial" w:hAnsi="Arial" w:cs="Arial"/>
          <w:color w:val="000000"/>
          <w:sz w:val="24"/>
          <w:szCs w:val="24"/>
        </w:rPr>
        <w:t xml:space="preserve"> </w:t>
      </w:r>
      <w:r w:rsidRPr="008F19E5">
        <w:rPr>
          <w:rFonts w:ascii="Arial" w:hAnsi="Arial" w:cs="Arial"/>
          <w:color w:val="000000"/>
          <w:sz w:val="24"/>
          <w:szCs w:val="24"/>
        </w:rPr>
        <w:t>vezano za prodane</w:t>
      </w:r>
      <w:r w:rsidRPr="008F19E5" w:rsidR="001A605B">
        <w:rPr>
          <w:rFonts w:ascii="Arial" w:hAnsi="Arial" w:cs="Arial"/>
          <w:color w:val="000000"/>
          <w:sz w:val="24"/>
          <w:szCs w:val="24"/>
        </w:rPr>
        <w:t xml:space="preserve"> nekretnine</w:t>
      </w:r>
      <w:r w:rsidRPr="008F19E5">
        <w:rPr>
          <w:rFonts w:ascii="Arial" w:hAnsi="Arial" w:cs="Arial"/>
          <w:color w:val="000000"/>
          <w:sz w:val="24"/>
          <w:szCs w:val="24"/>
        </w:rPr>
        <w:t xml:space="preserve"> (prema izvješću stečajnog upravitelja)</w:t>
      </w:r>
      <w:r w:rsidRPr="008F19E5" w:rsidR="001A605B">
        <w:rPr>
          <w:rFonts w:ascii="Arial" w:hAnsi="Arial" w:cs="Arial"/>
          <w:color w:val="000000"/>
          <w:sz w:val="24"/>
          <w:szCs w:val="24"/>
        </w:rPr>
        <w:t xml:space="preserve"> i angažiranje odvjetničkog društva ili odvjetnika radi pokretanja</w:t>
      </w:r>
      <w:r w:rsidRPr="008F19E5">
        <w:rPr>
          <w:rFonts w:ascii="Arial" w:hAnsi="Arial" w:cs="Arial"/>
          <w:color w:val="000000"/>
          <w:sz w:val="24"/>
          <w:szCs w:val="24"/>
        </w:rPr>
        <w:t xml:space="preserve"> tih</w:t>
      </w:r>
      <w:r w:rsidRPr="008F19E5" w:rsidR="001A605B">
        <w:rPr>
          <w:rFonts w:ascii="Arial" w:hAnsi="Arial" w:cs="Arial"/>
          <w:color w:val="000000"/>
          <w:sz w:val="24"/>
          <w:szCs w:val="24"/>
        </w:rPr>
        <w:t xml:space="preserve"> postup</w:t>
      </w:r>
      <w:r w:rsidRPr="008F19E5">
        <w:rPr>
          <w:rFonts w:ascii="Arial" w:hAnsi="Arial" w:cs="Arial"/>
          <w:color w:val="000000"/>
          <w:sz w:val="24"/>
          <w:szCs w:val="24"/>
        </w:rPr>
        <w:t>a</w:t>
      </w:r>
      <w:r w:rsidRPr="008F19E5" w:rsidR="001A605B">
        <w:rPr>
          <w:rFonts w:ascii="Arial" w:hAnsi="Arial" w:cs="Arial"/>
          <w:color w:val="000000"/>
          <w:sz w:val="24"/>
          <w:szCs w:val="24"/>
        </w:rPr>
        <w:t>ka te uplate predujma za troškove odvjetnika i sudskih pristojbi te ostalih sudskih troškova</w:t>
      </w:r>
      <w:r w:rsidRPr="008F19E5">
        <w:rPr>
          <w:rFonts w:ascii="Arial" w:hAnsi="Arial" w:cs="Arial"/>
          <w:color w:val="000000"/>
          <w:sz w:val="24"/>
          <w:szCs w:val="24"/>
        </w:rPr>
        <w:t xml:space="preserve"> ista će se donijeti naknadno nakon što stečajni upravitelj pribavi dokumentaciju vezanu za otuđenje navedenih nekretnina.</w:t>
      </w:r>
      <w:r w:rsidRPr="008F19E5" w:rsidR="00E53542">
        <w:rPr>
          <w:rFonts w:ascii="Arial" w:hAnsi="Arial" w:cs="Arial"/>
          <w:color w:val="000000"/>
          <w:sz w:val="24"/>
          <w:szCs w:val="24"/>
        </w:rPr>
        <w:br/>
      </w:r>
    </w:p>
    <w:p w:rsidRPr="00ED4167" w:rsidR="00BA294D" w:rsidP="004E75E5" w:rsidRDefault="00EF3050">
      <w:pPr>
        <w:pStyle w:val="Odlomakpopisa"/>
        <w:jc w:val="center"/>
        <w:rPr>
          <w:rFonts w:ascii="Arial" w:hAnsi="Arial" w:cs="Arial"/>
          <w:bCs/>
          <w:sz w:val="24"/>
          <w:szCs w:val="24"/>
        </w:rPr>
      </w:pPr>
      <w:r w:rsidRPr="00ED4167">
        <w:rPr>
          <w:rFonts w:ascii="Arial" w:hAnsi="Arial" w:cs="Arial"/>
          <w:bCs/>
          <w:sz w:val="24"/>
          <w:szCs w:val="24"/>
        </w:rPr>
        <w:t xml:space="preserve">Dovršeno u </w:t>
      </w:r>
      <w:r w:rsidR="009D40DD">
        <w:rPr>
          <w:rFonts w:ascii="Arial" w:hAnsi="Arial" w:cs="Arial"/>
          <w:bCs/>
          <w:sz w:val="24"/>
          <w:szCs w:val="24"/>
        </w:rPr>
        <w:t xml:space="preserve">13,10 </w:t>
      </w:r>
      <w:r w:rsidRPr="00ED4167" w:rsidR="004079E2">
        <w:rPr>
          <w:rFonts w:ascii="Arial" w:hAnsi="Arial" w:cs="Arial"/>
          <w:bCs/>
          <w:sz w:val="24"/>
          <w:szCs w:val="24"/>
        </w:rPr>
        <w:t>sati</w:t>
      </w: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Pr="00ED4167" w:rsidR="004079E2" w:rsidP="004079E2" w:rsidRDefault="004079E2">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6615C" w:rsidRDefault="0056615C">
      <w:r>
        <w:separator/>
      </w:r>
    </w:p>
  </w:endnote>
  <w:endnote w:type="continuationSeparator" w:id="0">
    <w:p w:rsidR="0056615C" w:rsidRDefault="0056615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font>
  <w:font w:name="CIDFont+F3">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6615C" w:rsidRDefault="0056615C">
      <w:r>
        <w:separator/>
      </w:r>
    </w:p>
  </w:footnote>
  <w:footnote w:type="continuationSeparator" w:id="0">
    <w:p w:rsidR="0056615C" w:rsidRDefault="0056615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6615C" w:rsidP="00D81A44" w:rsidRDefault="0056615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6615C" w:rsidRDefault="0056615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56615C" w:rsidP="00D81A44" w:rsidRDefault="0056615C">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710AAD">
      <w:rPr>
        <w:rStyle w:val="Brojstranice"/>
        <w:rFonts w:ascii="Arial" w:hAnsi="Arial" w:cs="Arial"/>
        <w:noProof/>
        <w:sz w:val="24"/>
        <w:szCs w:val="24"/>
      </w:rPr>
      <w:t>12</w:t>
    </w:r>
    <w:r w:rsidRPr="00E44E9F">
      <w:rPr>
        <w:rStyle w:val="Brojstranice"/>
        <w:rFonts w:ascii="Arial" w:hAnsi="Arial" w:cs="Arial"/>
        <w:sz w:val="24"/>
        <w:szCs w:val="24"/>
      </w:rPr>
      <w:fldChar w:fldCharType="end"/>
    </w:r>
  </w:p>
  <w:p w:rsidRPr="00A207D6" w:rsidR="0056615C" w:rsidP="003D5E96" w:rsidRDefault="0056615C">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275/22</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6615C" w:rsidRDefault="0056615C">
    <w:pPr>
      <w:pStyle w:val="Zaglavlje"/>
    </w:pPr>
  </w:p>
  <w:p w:rsidR="0056615C" w:rsidRDefault="0056615C">
    <w:pPr>
      <w:pStyle w:val="Zaglavlje"/>
    </w:pPr>
  </w:p>
  <w:p w:rsidR="0056615C" w:rsidRDefault="0056615C">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3">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4">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1"/>
  </w:num>
  <w:num w:numId="2">
    <w:abstractNumId w:val="15"/>
  </w:num>
  <w:num w:numId="3">
    <w:abstractNumId w:val="7"/>
  </w:num>
  <w:num w:numId="4">
    <w:abstractNumId w:val="8"/>
  </w:num>
  <w:num w:numId="5">
    <w:abstractNumId w:val="10"/>
  </w:num>
  <w:num w:numId="6">
    <w:abstractNumId w:val="14"/>
  </w:num>
  <w:num w:numId="7">
    <w:abstractNumId w:val="13"/>
  </w:num>
  <w:num w:numId="8">
    <w:abstractNumId w:val="12"/>
  </w:num>
  <w:num w:numId="9">
    <w:abstractNumId w:val="9"/>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3092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9C"/>
    <w:rsid w:val="00036619"/>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4410"/>
    <w:rsid w:val="00077613"/>
    <w:rsid w:val="000776F3"/>
    <w:rsid w:val="00077B6B"/>
    <w:rsid w:val="000809CF"/>
    <w:rsid w:val="00081359"/>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61F4"/>
    <w:rsid w:val="000E6C28"/>
    <w:rsid w:val="000E7ADD"/>
    <w:rsid w:val="000F0142"/>
    <w:rsid w:val="000F07BD"/>
    <w:rsid w:val="000F0973"/>
    <w:rsid w:val="000F0EBC"/>
    <w:rsid w:val="000F1C78"/>
    <w:rsid w:val="000F4ADA"/>
    <w:rsid w:val="001001FB"/>
    <w:rsid w:val="00100A1C"/>
    <w:rsid w:val="00103804"/>
    <w:rsid w:val="0010502C"/>
    <w:rsid w:val="001051CB"/>
    <w:rsid w:val="0010553E"/>
    <w:rsid w:val="0010567A"/>
    <w:rsid w:val="00105802"/>
    <w:rsid w:val="00105C21"/>
    <w:rsid w:val="00106B48"/>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4BD"/>
    <w:rsid w:val="001354E6"/>
    <w:rsid w:val="0013610F"/>
    <w:rsid w:val="001408EA"/>
    <w:rsid w:val="00141CE9"/>
    <w:rsid w:val="00143B09"/>
    <w:rsid w:val="00143DC6"/>
    <w:rsid w:val="00144C1A"/>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A0D"/>
    <w:rsid w:val="00166167"/>
    <w:rsid w:val="00172202"/>
    <w:rsid w:val="001723ED"/>
    <w:rsid w:val="00172D60"/>
    <w:rsid w:val="00175846"/>
    <w:rsid w:val="00175AE1"/>
    <w:rsid w:val="00175CA0"/>
    <w:rsid w:val="001765E0"/>
    <w:rsid w:val="00176E40"/>
    <w:rsid w:val="00180340"/>
    <w:rsid w:val="00182185"/>
    <w:rsid w:val="00182244"/>
    <w:rsid w:val="00182D1B"/>
    <w:rsid w:val="001834E2"/>
    <w:rsid w:val="001847BE"/>
    <w:rsid w:val="00185203"/>
    <w:rsid w:val="001875E5"/>
    <w:rsid w:val="001876F9"/>
    <w:rsid w:val="00190AD2"/>
    <w:rsid w:val="00192476"/>
    <w:rsid w:val="001932CC"/>
    <w:rsid w:val="00193BFA"/>
    <w:rsid w:val="001953DB"/>
    <w:rsid w:val="00197910"/>
    <w:rsid w:val="00197E0D"/>
    <w:rsid w:val="001A007B"/>
    <w:rsid w:val="001A1138"/>
    <w:rsid w:val="001A16C9"/>
    <w:rsid w:val="001A2663"/>
    <w:rsid w:val="001A277A"/>
    <w:rsid w:val="001A2A82"/>
    <w:rsid w:val="001A3CBE"/>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7B3D"/>
    <w:rsid w:val="00217D53"/>
    <w:rsid w:val="002217C4"/>
    <w:rsid w:val="00221E1F"/>
    <w:rsid w:val="00223578"/>
    <w:rsid w:val="00225EC1"/>
    <w:rsid w:val="00227D14"/>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6637"/>
    <w:rsid w:val="003007B4"/>
    <w:rsid w:val="003020FF"/>
    <w:rsid w:val="00302E19"/>
    <w:rsid w:val="003031D5"/>
    <w:rsid w:val="00303510"/>
    <w:rsid w:val="00303628"/>
    <w:rsid w:val="003039DD"/>
    <w:rsid w:val="003041C1"/>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7017"/>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B9F"/>
    <w:rsid w:val="00394EA3"/>
    <w:rsid w:val="00396003"/>
    <w:rsid w:val="0039603A"/>
    <w:rsid w:val="00396443"/>
    <w:rsid w:val="003972A3"/>
    <w:rsid w:val="003A0A31"/>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44EC"/>
    <w:rsid w:val="003C5DCB"/>
    <w:rsid w:val="003C6553"/>
    <w:rsid w:val="003C6A5D"/>
    <w:rsid w:val="003D0252"/>
    <w:rsid w:val="003D0586"/>
    <w:rsid w:val="003D06D8"/>
    <w:rsid w:val="003D0F3E"/>
    <w:rsid w:val="003D4B0D"/>
    <w:rsid w:val="003D4DD0"/>
    <w:rsid w:val="003D4FE8"/>
    <w:rsid w:val="003D5E96"/>
    <w:rsid w:val="003D670A"/>
    <w:rsid w:val="003E04FF"/>
    <w:rsid w:val="003E1FDA"/>
    <w:rsid w:val="003E49B9"/>
    <w:rsid w:val="003E4BFA"/>
    <w:rsid w:val="003E5674"/>
    <w:rsid w:val="003F0062"/>
    <w:rsid w:val="003F00DA"/>
    <w:rsid w:val="003F01CF"/>
    <w:rsid w:val="003F0711"/>
    <w:rsid w:val="003F1052"/>
    <w:rsid w:val="003F4A7C"/>
    <w:rsid w:val="003F555C"/>
    <w:rsid w:val="003F5B2C"/>
    <w:rsid w:val="003F7E70"/>
    <w:rsid w:val="004004D7"/>
    <w:rsid w:val="004007FD"/>
    <w:rsid w:val="00400834"/>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C50C8"/>
    <w:rsid w:val="004D0DB0"/>
    <w:rsid w:val="004D0E1E"/>
    <w:rsid w:val="004D19CC"/>
    <w:rsid w:val="004D1EBA"/>
    <w:rsid w:val="004D3731"/>
    <w:rsid w:val="004D3A8D"/>
    <w:rsid w:val="004D5B67"/>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56EC"/>
    <w:rsid w:val="00565FF4"/>
    <w:rsid w:val="0056615C"/>
    <w:rsid w:val="00567070"/>
    <w:rsid w:val="00570945"/>
    <w:rsid w:val="00571D36"/>
    <w:rsid w:val="00574B27"/>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361"/>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1986"/>
    <w:rsid w:val="006C202C"/>
    <w:rsid w:val="006C32ED"/>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AAD"/>
    <w:rsid w:val="00710D0F"/>
    <w:rsid w:val="007124BA"/>
    <w:rsid w:val="00712C1D"/>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36CC"/>
    <w:rsid w:val="007C4A62"/>
    <w:rsid w:val="007C5548"/>
    <w:rsid w:val="007C5BCB"/>
    <w:rsid w:val="007C6B1D"/>
    <w:rsid w:val="007D1518"/>
    <w:rsid w:val="007D20D6"/>
    <w:rsid w:val="007D24CB"/>
    <w:rsid w:val="007D2A47"/>
    <w:rsid w:val="007D3CE7"/>
    <w:rsid w:val="007D4F95"/>
    <w:rsid w:val="007D7A99"/>
    <w:rsid w:val="007E0AC3"/>
    <w:rsid w:val="007E4199"/>
    <w:rsid w:val="007E57D6"/>
    <w:rsid w:val="007E612B"/>
    <w:rsid w:val="007E6433"/>
    <w:rsid w:val="007E65C6"/>
    <w:rsid w:val="007E69FA"/>
    <w:rsid w:val="007E6C89"/>
    <w:rsid w:val="007E7785"/>
    <w:rsid w:val="007F1362"/>
    <w:rsid w:val="007F1CB1"/>
    <w:rsid w:val="007F34F0"/>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CF2"/>
    <w:rsid w:val="00820ECE"/>
    <w:rsid w:val="00823271"/>
    <w:rsid w:val="00823A9B"/>
    <w:rsid w:val="00823B41"/>
    <w:rsid w:val="0082501F"/>
    <w:rsid w:val="008258A0"/>
    <w:rsid w:val="00827CE0"/>
    <w:rsid w:val="0083259F"/>
    <w:rsid w:val="008362E0"/>
    <w:rsid w:val="0083630A"/>
    <w:rsid w:val="008408D7"/>
    <w:rsid w:val="00843078"/>
    <w:rsid w:val="00844225"/>
    <w:rsid w:val="00851E0E"/>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84E"/>
    <w:rsid w:val="00867982"/>
    <w:rsid w:val="00871B7F"/>
    <w:rsid w:val="008753F6"/>
    <w:rsid w:val="008770DE"/>
    <w:rsid w:val="00881175"/>
    <w:rsid w:val="00881730"/>
    <w:rsid w:val="0088448B"/>
    <w:rsid w:val="00887483"/>
    <w:rsid w:val="0089076F"/>
    <w:rsid w:val="008926F4"/>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F1"/>
    <w:rsid w:val="008C344A"/>
    <w:rsid w:val="008C3E93"/>
    <w:rsid w:val="008C4102"/>
    <w:rsid w:val="008C492E"/>
    <w:rsid w:val="008C603E"/>
    <w:rsid w:val="008C6B2C"/>
    <w:rsid w:val="008C6D98"/>
    <w:rsid w:val="008C7965"/>
    <w:rsid w:val="008D0A31"/>
    <w:rsid w:val="008D0CA7"/>
    <w:rsid w:val="008D10CB"/>
    <w:rsid w:val="008D28E2"/>
    <w:rsid w:val="008D2D1E"/>
    <w:rsid w:val="008D2F0C"/>
    <w:rsid w:val="008D50F6"/>
    <w:rsid w:val="008D6A10"/>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45"/>
    <w:rsid w:val="00913EC0"/>
    <w:rsid w:val="00917653"/>
    <w:rsid w:val="00920367"/>
    <w:rsid w:val="00921454"/>
    <w:rsid w:val="00926F18"/>
    <w:rsid w:val="009270EA"/>
    <w:rsid w:val="00930349"/>
    <w:rsid w:val="00931C47"/>
    <w:rsid w:val="009323B9"/>
    <w:rsid w:val="00932E48"/>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65B"/>
    <w:rsid w:val="009B2D26"/>
    <w:rsid w:val="009B4223"/>
    <w:rsid w:val="009B5781"/>
    <w:rsid w:val="009B5F1E"/>
    <w:rsid w:val="009B6DB7"/>
    <w:rsid w:val="009C024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3C71"/>
    <w:rsid w:val="009D40DD"/>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70F3"/>
    <w:rsid w:val="00A171EA"/>
    <w:rsid w:val="00A207D6"/>
    <w:rsid w:val="00A20CC5"/>
    <w:rsid w:val="00A21F03"/>
    <w:rsid w:val="00A25513"/>
    <w:rsid w:val="00A3028E"/>
    <w:rsid w:val="00A30477"/>
    <w:rsid w:val="00A305C3"/>
    <w:rsid w:val="00A325D0"/>
    <w:rsid w:val="00A32BFC"/>
    <w:rsid w:val="00A3386F"/>
    <w:rsid w:val="00A350B3"/>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42A"/>
    <w:rsid w:val="00AA0037"/>
    <w:rsid w:val="00AA0670"/>
    <w:rsid w:val="00AA1621"/>
    <w:rsid w:val="00AA5EF1"/>
    <w:rsid w:val="00AA6F70"/>
    <w:rsid w:val="00AA72F0"/>
    <w:rsid w:val="00AA7CD0"/>
    <w:rsid w:val="00AB0A43"/>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2508"/>
    <w:rsid w:val="00AF470C"/>
    <w:rsid w:val="00AF4DCC"/>
    <w:rsid w:val="00B02304"/>
    <w:rsid w:val="00B0352C"/>
    <w:rsid w:val="00B054B7"/>
    <w:rsid w:val="00B06086"/>
    <w:rsid w:val="00B063A4"/>
    <w:rsid w:val="00B069CD"/>
    <w:rsid w:val="00B074BB"/>
    <w:rsid w:val="00B074FC"/>
    <w:rsid w:val="00B1059A"/>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1FAE"/>
    <w:rsid w:val="00B33F76"/>
    <w:rsid w:val="00B342D2"/>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37F1"/>
    <w:rsid w:val="00B946AE"/>
    <w:rsid w:val="00B9475E"/>
    <w:rsid w:val="00B947D7"/>
    <w:rsid w:val="00B94901"/>
    <w:rsid w:val="00B94B2B"/>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7ED8"/>
    <w:rsid w:val="00BF05AF"/>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10BD0"/>
    <w:rsid w:val="00C122D3"/>
    <w:rsid w:val="00C1323A"/>
    <w:rsid w:val="00C13685"/>
    <w:rsid w:val="00C13A26"/>
    <w:rsid w:val="00C13B49"/>
    <w:rsid w:val="00C16FA1"/>
    <w:rsid w:val="00C17518"/>
    <w:rsid w:val="00C17733"/>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5B25"/>
    <w:rsid w:val="00C96712"/>
    <w:rsid w:val="00C96713"/>
    <w:rsid w:val="00C96A33"/>
    <w:rsid w:val="00C97B33"/>
    <w:rsid w:val="00CA09E1"/>
    <w:rsid w:val="00CA127D"/>
    <w:rsid w:val="00CA1B1B"/>
    <w:rsid w:val="00CA3F2C"/>
    <w:rsid w:val="00CA654C"/>
    <w:rsid w:val="00CA6CAA"/>
    <w:rsid w:val="00CA6F4D"/>
    <w:rsid w:val="00CA715D"/>
    <w:rsid w:val="00CA7683"/>
    <w:rsid w:val="00CB07AB"/>
    <w:rsid w:val="00CB0929"/>
    <w:rsid w:val="00CB1126"/>
    <w:rsid w:val="00CB50E4"/>
    <w:rsid w:val="00CB59FE"/>
    <w:rsid w:val="00CC043F"/>
    <w:rsid w:val="00CC077C"/>
    <w:rsid w:val="00CC1C9F"/>
    <w:rsid w:val="00CC2DF5"/>
    <w:rsid w:val="00CC3A52"/>
    <w:rsid w:val="00CC5122"/>
    <w:rsid w:val="00CC6233"/>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1267"/>
    <w:rsid w:val="00D116BF"/>
    <w:rsid w:val="00D11FDD"/>
    <w:rsid w:val="00D12579"/>
    <w:rsid w:val="00D129F0"/>
    <w:rsid w:val="00D139D8"/>
    <w:rsid w:val="00D161B7"/>
    <w:rsid w:val="00D200F3"/>
    <w:rsid w:val="00D201C9"/>
    <w:rsid w:val="00D228E9"/>
    <w:rsid w:val="00D22AFF"/>
    <w:rsid w:val="00D22B03"/>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EEC"/>
    <w:rsid w:val="00D81245"/>
    <w:rsid w:val="00D81A44"/>
    <w:rsid w:val="00D820C1"/>
    <w:rsid w:val="00D827FF"/>
    <w:rsid w:val="00D85210"/>
    <w:rsid w:val="00D85D25"/>
    <w:rsid w:val="00D863E3"/>
    <w:rsid w:val="00D86611"/>
    <w:rsid w:val="00D8786F"/>
    <w:rsid w:val="00D87E28"/>
    <w:rsid w:val="00D909AF"/>
    <w:rsid w:val="00D91619"/>
    <w:rsid w:val="00D93283"/>
    <w:rsid w:val="00D936C5"/>
    <w:rsid w:val="00DA0998"/>
    <w:rsid w:val="00DA6E3C"/>
    <w:rsid w:val="00DA799A"/>
    <w:rsid w:val="00DB0778"/>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E0343E"/>
    <w:rsid w:val="00E057B3"/>
    <w:rsid w:val="00E06051"/>
    <w:rsid w:val="00E06399"/>
    <w:rsid w:val="00E067F9"/>
    <w:rsid w:val="00E06DB4"/>
    <w:rsid w:val="00E06E57"/>
    <w:rsid w:val="00E07D0A"/>
    <w:rsid w:val="00E12C38"/>
    <w:rsid w:val="00E1336F"/>
    <w:rsid w:val="00E14047"/>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420"/>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3EF2"/>
    <w:rsid w:val="00FB41E3"/>
    <w:rsid w:val="00FB5185"/>
    <w:rsid w:val="00FB5DA7"/>
    <w:rsid w:val="00FC0A49"/>
    <w:rsid w:val="00FC1FEA"/>
    <w:rsid w:val="00FC23EC"/>
    <w:rsid w:val="00FC332B"/>
    <w:rsid w:val="00FC4242"/>
    <w:rsid w:val="00FC64A3"/>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092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12. srpnja 2022.</izvorni_sadrzaj>
    <derivirana_varijabla naziv="DomainObject.StvarniPocetakDatum_1">12. srpnja 2022.</derivirana_varijabla>
  </DomainObject.StvarniPocetakDatum>
  <DomainObject.StvarniZavrsetakDatum>
    <izvorni_sadrzaj>12. srpnja 2022.</izvorni_sadrzaj>
    <derivirana_varijabla naziv="DomainObject.StvarniZavrsetakDatum_1">12. srpnja 2022.</derivirana_varijabla>
  </DomainObject.StvarniZavrsetakDatum>
  <DomainObject.PlaniraniZavrsetakDatum>
    <izvorni_sadrzaj>12. srpnja 2022.</izvorni_sadrzaj>
    <derivirana_varijabla naziv="DomainObject.PlaniraniZavrsetakDatum_1">12. srpnja 2022.</derivirana_varijabla>
  </DomainObject.PlaniraniZavrsetakDatum>
  <DomainObject.PlaniraniPocetakDatum>
    <izvorni_sadrzaj>12. srpnja 2022.</izvorni_sadrzaj>
    <derivirana_varijabla naziv="DomainObject.PlaniraniPocetakDatum_1">12. srpnja 2022.</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13:10</izvorni_sadrzaj>
    <derivirana_varijabla naziv="DomainObject.StvarniZavrsetakVrijeme_1">13:10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srpnja 2022.</izvorni_sadrzaj>
    <derivirana_varijabla naziv="DomainObject.Zapisnik.DatumKreiranja_1">13. srpnja 2022.</derivirana_varijabla>
  </DomainObject.Zapisnik.DatumKreiranja>
  <DomainObject.Zapisnik.ImovinskaKorist>
    <izvorni_sadrzaj/>
    <derivirana_varijabla naziv="DomainObject.Zapisnik.ImovinskaKorist_1"/>
  </DomainObject.Zapisnik.ImovinskaKorist>
  <DomainObject.Zapisnik.Oznaka>
    <izvorni_sadrzaj>St-275/2022-15</izvorni_sadrzaj>
    <derivirana_varijabla naziv="DomainObject.Zapisnik.Oznaka_1">St-275/2022-15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2022.</izvorni_sadrzaj>
    <derivirana_varijabla naziv="DomainObject.Predmet.DatumOsnivanja_1">28. siječnja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St-275/2022</izvorni_sadrzaj>
    <derivirana_varijabla naziv="DomainObject.Predmet.OznakaBroj_1">St-275/2022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FAVORITE MY WAY d.o.o.</izvorni_sadrzaj>
    <derivirana_varijabla naziv="DomainObject.Predmet.ProtustrankaFormated_1">  FAVORITE MY WAY d.o.o.</derivirana_varijabla>
  </DomainObject.Predmet.ProtustrankaFormated>
  <DomainObject.Predmet.ProtustrankaFormatedOIB>
    <izvorni_sadrzaj>  FAVORITE MY WAY d.o.o., OIB 05301827985</izvorni_sadrzaj>
    <derivirana_varijabla naziv="DomainObject.Predmet.ProtustrankaFormatedOIB_1">  FAVORITE MY WAY d.o.o., OIB 05301827985</derivirana_varijabla>
  </DomainObject.Predmet.ProtustrankaFormatedOIB>
  <DomainObject.Predmet.ProtustrankaFormatedWithAdress>
    <izvorni_sadrzaj> FAVORITE MY WAY d.o.o., Cigrovec 67, 49218 Cigrovec</izvorni_sadrzaj>
    <derivirana_varijabla naziv="DomainObject.Predmet.ProtustrankaFormatedWithAdress_1"> FAVORITE MY WAY d.o.o., Cigrovec 67, 49218 Cigrovec</derivirana_varijabla>
  </DomainObject.Predmet.ProtustrankaFormatedWithAdress>
  <DomainObject.Predmet.ProtustrankaFormatedWithAdressOIB>
    <izvorni_sadrzaj> FAVORITE MY WAY d.o.o., OIB 05301827985, Cigrovec 67, 49218 Cigrovec</izvorni_sadrzaj>
    <derivirana_varijabla naziv="DomainObject.Predmet.ProtustrankaFormatedWithAdressOIB_1"> FAVORITE MY WAY d.o.o., OIB 05301827985, Cigrovec 67, 49218 Cigrovec</derivirana_varijabla>
  </DomainObject.Predmet.ProtustrankaFormatedWithAdressOIB>
  <DomainObject.Predmet.ProtustrankaWithAdress>
    <izvorni_sadrzaj>FAVORITE MY WAY d.o.o. Cigrovec 67, 49218 Cigrovec</izvorni_sadrzaj>
    <derivirana_varijabla naziv="DomainObject.Predmet.ProtustrankaWithAdress_1">FAVORITE MY WAY d.o.o. Cigrovec 67, 49218 Cigrovec</derivirana_varijabla>
  </DomainObject.Predmet.ProtustrankaWithAdress>
  <DomainObject.Predmet.ProtustrankaWithAdressOIB>
    <izvorni_sadrzaj>FAVORITE MY WAY d.o.o., OIB 05301827985, Cigrovec 67, 49218 Cigrovec</izvorni_sadrzaj>
    <derivirana_varijabla naziv="DomainObject.Predmet.ProtustrankaWithAdressOIB_1">FAVORITE MY WAY d.o.o., OIB 05301827985, Cigrovec 67, 49218 Cigrovec</derivirana_varijabla>
  </DomainObject.Predmet.ProtustrankaWithAdressOIB>
  <DomainObject.Predmet.ProtustrankaNazivFormated>
    <izvorni_sadrzaj>FAVORITE MY WAY d.o.o.</izvorni_sadrzaj>
    <derivirana_varijabla naziv="DomainObject.Predmet.ProtustrankaNazivFormated_1">FAVORITE MY WAY d.o.o.</derivirana_varijabla>
  </DomainObject.Predmet.ProtustrankaNazivFormated>
  <DomainObject.Predmet.ProtustrankaNazivFormatedOIB>
    <izvorni_sadrzaj>FAVORITE MY WAY d.o.o., OIB 05301827985</izvorni_sadrzaj>
    <derivirana_varijabla naziv="DomainObject.Predmet.ProtustrankaNazivFormatedOIB_1">FAVORITE MY WAY d.o.o., OIB 05301827985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Ministarstvo financija, Porezna uprava, Područni ured Krapina, Ispostava Krapina zastupanog po punomoćniku Županijsko državno odvjetništvo u Zagrebu</izvorni_sadrzaj>
    <derivirana_varijabla naziv="DomainObject.Predmet.StrankaFormated_1">  Financijska agencija; Ministarstvo financija, Porezna uprava, Područni ured Krapina, Ispostava Krapina zastupanog po punomoćniku Županijsko državno odvjetništvo u Zagrebu</derivirana_varijabla>
  </DomainObject.Predmet.StrankaFormated>
  <DomainObject.Predmet.StrankaFormatedOIB>
    <izvorni_sadrzaj>  Financijska agencija, OIB 85821130368; Ministarstvo financija, Porezna uprava, Područni ured Krapina, Ispostava Krapina zastupanog po punomoćniku Županijsko državno odvjetništvo u Zagrebu</izvorni_sadrzaj>
    <derivirana_varijabla naziv="DomainObject.Predmet.StrankaFormatedOIB_1">  Financijska agencija, OIB 85821130368; Ministarstvo financija, Porezna uprava, Područni ured Krapina, Ispostava Krapina zastupanog po punomoćniku Županijsko državno odvjetništvo u Zagrebu</derivirana_varijabla>
  </DomainObject.Predmet.StrankaFormatedOIB>
  <DomainObject.Predmet.StrankaFormatedWithAdress>
    <izvorni_sadrzaj> Financijska agencija, TRG SVIBANJSKIH ŽRTAVA 1995. 1, 10000 Zagreb; Ministarstvo financija, Porezna uprava, Područni ured Krapina, Ispostava Krapina, I. Rendića 5, 49000 Krapina zastupanog po punomoćniku Županijsko državno odvjetništvo u Zagrebu</izvorni_sadrzaj>
    <derivirana_varijabla naziv="DomainObject.Predmet.StrankaFormatedWithAdress_1"> Financijska agencija, TRG SVIBANJSKIH ŽRTAVA 1995. 1, 10000 Zagreb; Ministarstvo financija, Porezna uprava, Područni ured Krapina, Ispostava Krapina, I. Rendića 5, 49000 Krapina zastupanog po punomoćniku Županijsko državno odvjetništvo u Zagrebu</derivirana_varijabla>
  </DomainObject.Predmet.StrankaFormatedWithAdress>
  <DomainObject.Predmet.StrankaFormatedWithAdressOIB>
    <izvorni_sadrzaj> Financijska agencija, OIB 85821130368, TRG SVIBANJSKIH ŽRTAVA 1995. 1, 10000 Zagreb; Ministarstvo financija, Porezna uprava, Područni ured Krapina, Ispostava Krapina, I. Rendića 5, 49000 Krapina zastupanog po punomoćniku Županijsko državno odvjetništvo u Zagrebu</izvorni_sadrzaj>
    <derivirana_varijabla naziv="DomainObject.Predmet.StrankaFormatedWithAdressOIB_1"> Financijska agencija, OIB 85821130368, TRG SVIBANJSKIH ŽRTAVA 1995. 1, 10000 Zagreb; Ministarstvo financija, Porezna uprava, Područni ured Krapina, Ispostava Krapina, I. Rendića 5, 49000 Krapina zastupanog po punomoćniku Županijsko državno odvjetništvo u Zagrebu</derivirana_varijabla>
  </DomainObject.Predmet.StrankaFormatedWithAdressOIB>
  <DomainObject.Predmet.StrankaWithAdress>
    <izvorni_sadrzaj>Financijska agencija TRG SVIBANJSKIH ŽRTAVA 1995. 1,10000 Zagreb,Ministarstvo financija, Porezna uprava, Područni ured Krapina, Ispostava Krapina I. Rendića 5,49000 Krapina</izvorni_sadrzaj>
    <derivirana_varijabla naziv="DomainObject.Predmet.StrankaWithAdress_1">Financijska agencija TRG SVIBANJSKIH ŽRTAVA 1995. 1,10000 Zagreb,Ministarstvo financija, Porezna uprava, Područni ured Krapina, Ispostava Krapina I. Rendića 5,49000 Krapina</derivirana_varijabla>
  </DomainObject.Predmet.StrankaWithAdress>
  <DomainObject.Predmet.StrankaWithAdressOIB>
    <izvorni_sadrzaj>Financijska agencija, OIB 85821130368, TRG SVIBANJSKIH ŽRTAVA 1995. 1,10000 Zagreb,Ministarstvo financija, Porezna uprava, Područni ured Krapina, Ispostava Krapina, I. Rendića 5,49000 Krapina</izvorni_sadrzaj>
    <derivirana_varijabla naziv="DomainObject.Predmet.StrankaWithAdressOIB_1">Financijska agencija, OIB 85821130368, TRG SVIBANJSKIH ŽRTAVA 1995. 1,10000 Zagreb,Ministarstvo financija, Porezna uprava, Područni ured Krapina, Ispostava Krapina, I. Rendića 5,49000 Krapina</derivirana_varijabla>
  </DomainObject.Predmet.StrankaWithAdressOIB>
  <DomainObject.Predmet.StrankaNazivFormated>
    <izvorni_sadrzaj>Financijska agencija,Ministarstvo financija, Porezna uprava, Područni ured Krapina, Ispostava Krapina</izvorni_sadrzaj>
    <derivirana_varijabla naziv="DomainObject.Predmet.StrankaNazivFormated_1">Financijska agencija,Ministarstvo financija, Porezna uprava, Područni ured Krapina, Ispostava Krapina</derivirana_varijabla>
  </DomainObject.Predmet.StrankaNazivFormated>
  <DomainObject.Predmet.StrankaNazivFormatedOIB>
    <izvorni_sadrzaj>Financijska agencija, OIB 85821130368,Ministarstvo financija, Porezna uprava, Područni ured Krapina, Ispostava Krapina</izvorni_sadrzaj>
    <derivirana_varijabla naziv="DomainObject.Predmet.StrankaNazivFormatedOIB_1">Financijska agencija, OIB 85821130368,Ministarstvo financija, Porezna uprava, Područni ured Krapina, Ispostava Krapina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Ministarstvo financija, Porezna uprava, Područni ured Krapina, Ispostava Krapina zastupanog po punomoćniku Županijsko državno odvjetništvo u Zagrebu</item>
    </izvorni_sadrzaj>
    <derivirana_varijabla naziv="DomainObject.Predmet.StrankaListFormated_1">
      <item>Financijska agencija</item>
      <item>Ministarstvo financija, Porezna uprava, Područni ured Krapina, Ispostava Krapina zastupanog po punomoćniku Županijsko državno odvjetništvo u Zagrebu</item>
    </derivirana_varijabla>
  </DomainObject.Predmet.StrankaListFormated>
  <DomainObject.Predmet.StrankaListFormatedOIB>
    <izvorni_sadrzaj>
      <item>Financijska agencija, OIB 85821130368</item>
      <item>Ministarstvo financija, Porezna uprava, Područni ured Krapina, Ispostava Krapina zastupanog po punomoćniku Županijsko državno odvjetništvo u Zagrebu</item>
    </izvorni_sadrzaj>
    <derivirana_varijabla naziv="DomainObject.Predmet.StrankaListFormatedOIB_1">
      <item>Financijska agencija, OIB 85821130368</item>
      <item>Ministarstvo financija, Porezna uprava, Područni ured Krapina, Ispostava Krapina zastupanog po punomoćniku Županijsko državno odvjetništvo u Zagrebu</item>
    </derivirana_varijabla>
  </DomainObject.Predmet.StrankaListFormatedOIB>
  <DomainObject.Predmet.StrankaListFormatedWithAdress>
    <izvorni_sadrzaj>
      <item>Financijska agencija, TRG SVIBANJSKIH ŽRTAVA 1995. 1, 10000 Zagreb</item>
      <item>Ministarstvo financija, Porezna uprava, Područni ured Krapina, Ispostava Krapina, I. Rendića 5, 49000 Krapina zastupanog po punomoćniku Županijsko državno odvjetništvo u Zagrebu</item>
    </izvorni_sadrzaj>
    <derivirana_varijabla naziv="DomainObject.Predmet.StrankaListFormatedWithAdress_1">
      <item>Financijska agencija, TRG SVIBANJSKIH ŽRTAVA 1995. 1, 10000 Zagreb</item>
      <item>Ministarstvo financija, Porezna uprava, Područni ured Krapina, Ispostava Krapina, I. Rendića 5, 49000 Krapina zastupanog po punomoćniku Županijsko državno odvjetništvo u Zagrebu</item>
    </derivirana_varijabla>
  </DomainObject.Predmet.StrankaListFormatedWithAdress>
  <DomainObject.Predmet.StrankaListFormatedWithAdressOIB>
    <izvorni_sadrzaj>
      <item>Financijska agencija, OIB 85821130368, TRG SVIBANJSKIH ŽRTAVA 1995. 1, 10000 Zagreb</item>
      <item>Ministarstvo financija, Porezna uprava, Područni ured Krapina, Ispostava Krapina, I. Rendića 5, 49000 Krapina zastupanog po punomoćniku Županijsko državno odvjetništvo u Zagrebu</item>
    </izvorni_sadrzaj>
    <derivirana_varijabla naziv="DomainObject.Predmet.StrankaListFormatedWithAdressOIB_1">
      <item>Financijska agencija, OIB 85821130368, TRG SVIBANJSKIH ŽRTAVA 1995. 1, 10000 Zagreb</item>
      <item>Ministarstvo financija, Porezna uprava, Područni ured Krapina, Ispostava Krapina, I. Rendića 5, 49000 Krapina zastupanog po punomoćniku Županijsko državno odvjetništvo u Zagrebu</item>
    </derivirana_varijabla>
  </DomainObject.Predmet.StrankaListFormatedWithAdressOIB>
  <DomainObject.Predmet.StrankaListNazivFormated>
    <izvorni_sadrzaj>
      <item>Financijska agencija</item>
      <item>Ministarstvo financija, Porezna uprava, Područni ured Krapina, Ispostava Krapina</item>
    </izvorni_sadrzaj>
    <derivirana_varijabla naziv="DomainObject.Predmet.StrankaListNazivFormated_1">
      <item>Financijska agencija</item>
      <item>Ministarstvo financija, Porezna uprava, Područni ured Krapina, Ispostava Krapina</item>
    </derivirana_varijabla>
  </DomainObject.Predmet.StrankaListNazivFormated>
  <DomainObject.Predmet.StrankaListNazivFormatedOIB>
    <izvorni_sadrzaj>
      <item>Financijska agencija, OIB 85821130368</item>
      <item>Ministarstvo financija, Porezna uprava, Područni ured Krapina, Ispostava Krapina</item>
    </izvorni_sadrzaj>
    <derivirana_varijabla naziv="DomainObject.Predmet.StrankaListNazivFormatedOIB_1">
      <item>Financijska agencija, OIB 85821130368</item>
      <item>Ministarstvo financija, Porezna uprava, Područni ured Krapina, Ispostava Krapina</item>
    </derivirana_varijabla>
  </DomainObject.Predmet.StrankaListNazivFormatedOIB>
  <DomainObject.Predmet.ProtuStrankaListFormated>
    <izvorni_sadrzaj>
      <item>FAVORITE MY WAY d.o.o.</item>
    </izvorni_sadrzaj>
    <derivirana_varijabla naziv="DomainObject.Predmet.ProtuStrankaListFormated_1">
      <item>FAVORITE MY WAY d.o.o.</item>
    </derivirana_varijabla>
  </DomainObject.Predmet.ProtuStrankaListFormated>
  <DomainObject.Predmet.ProtuStrankaListFormatedOIB>
    <izvorni_sadrzaj>
      <item>FAVORITE MY WAY d.o.o., OIB 05301827985</item>
    </izvorni_sadrzaj>
    <derivirana_varijabla naziv="DomainObject.Predmet.ProtuStrankaListFormatedOIB_1">
      <item>FAVORITE MY WAY d.o.o., OIB 05301827985</item>
    </derivirana_varijabla>
  </DomainObject.Predmet.ProtuStrankaListFormatedOIB>
  <DomainObject.Predmet.ProtuStrankaListFormatedWithAdress>
    <izvorni_sadrzaj>
      <item>FAVORITE MY WAY d.o.o., Cigrovec 67, 49218 Cigrovec</item>
    </izvorni_sadrzaj>
    <derivirana_varijabla naziv="DomainObject.Predmet.ProtuStrankaListFormatedWithAdress_1">
      <item>FAVORITE MY WAY d.o.o., Cigrovec 67, 49218 Cigrovec</item>
    </derivirana_varijabla>
  </DomainObject.Predmet.ProtuStrankaListFormatedWithAdress>
  <DomainObject.Predmet.ProtuStrankaListFormatedWithAdressOIB>
    <izvorni_sadrzaj>
      <item>FAVORITE MY WAY d.o.o., OIB 05301827985, Cigrovec 67, 49218 Cigrovec</item>
    </izvorni_sadrzaj>
    <derivirana_varijabla naziv="DomainObject.Predmet.ProtuStrankaListFormatedWithAdressOIB_1">
      <item>FAVORITE MY WAY d.o.o., OIB 05301827985, Cigrovec 67, 49218 Cigrovec</item>
    </derivirana_varijabla>
  </DomainObject.Predmet.ProtuStrankaListFormatedWithAdressOIB>
  <DomainObject.Predmet.ProtuStrankaListNazivFormated>
    <izvorni_sadrzaj>
      <item>FAVORITE MY WAY d.o.o.</item>
    </izvorni_sadrzaj>
    <derivirana_varijabla naziv="DomainObject.Predmet.ProtuStrankaListNazivFormated_1">
      <item>FAVORITE MY WAY d.o.o.</item>
    </derivirana_varijabla>
  </DomainObject.Predmet.ProtuStrankaListNazivFormated>
  <DomainObject.Predmet.ProtuStrankaListNazivFormatedOIB>
    <izvorni_sadrzaj>
      <item>FAVORITE MY WAY d.o.o., OIB 05301827985</item>
    </izvorni_sadrzaj>
    <derivirana_varijabla naziv="DomainObject.Predmet.ProtuStrankaListNazivFormatedOIB_1">
      <item>FAVORITE MY WAY d.o.o., OIB 05301827985</item>
    </derivirana_varijabla>
  </DomainObject.Predmet.ProtuStrankaListNazivFormatedOIB>
  <DomainObject.Predmet.OstaliListFormated>
    <izvorni_sadrzaj>
      <item>Ivan Haramina</item>
      <item>Županijsko državno odvjetništvo u Zagrebu punomoćnik sudionika u postupku Ministarstvo financija, Porezna uprava, Područni ured Krapina, Ispostava Krapina</item>
    </izvorni_sadrzaj>
    <derivirana_varijabla naziv="DomainObject.Predmet.OstaliListFormated_1">
      <item>Ivan Haramina</item>
      <item>Županijsko državno odvjetništvo u Zagrebu punomoćnik sudionika u postupku Ministarstvo financija, Porezna uprava, Područni ured Krapina, Ispostava Krapina</item>
    </derivirana_varijabla>
  </DomainObject.Predmet.OstaliListFormated>
  <DomainObject.Predmet.OstaliListFormatedOIB>
    <izvorni_sadrzaj>
      <item>Ivan Haramina, OIB 42560485220</item>
      <item>Županijsko državno odvjetništvo u Zagrebu punomoćnik sudionika u postupku Ministarstvo financija, Porezna uprava, Područni ured Krapina, Ispostava Krapina</item>
    </izvorni_sadrzaj>
    <derivirana_varijabla naziv="DomainObject.Predmet.OstaliListFormatedOIB_1">
      <item>Ivan Haramina, OIB 42560485220</item>
      <item>Županijsko državno odvjetništvo u Zagrebu punomoćnik sudionika u postupku Ministarstvo financija, Porezna uprava, Područni ured Krapina, Ispostava Krapina</item>
    </derivirana_varijabla>
  </DomainObject.Predmet.OstaliListFormatedOIB>
  <DomainObject.Predmet.OstaliListFormatedWithAdress>
    <izvorni_sadrzaj>
      <item>Ivan Haramina, Cigrovec 67, 49218 Cigrovec</item>
      <item>Županijsko državno odvjetništvo u Zagrebu, Savska 41/4, 10000 Zagreb punomoćnik sudionika u postupku Ministarstvo financija, Porezna uprava, Područni ured Krapina, Ispostava Krapina</item>
    </izvorni_sadrzaj>
    <derivirana_varijabla naziv="DomainObject.Predmet.OstaliListFormatedWithAdress_1">
      <item>Ivan Haramina, Cigrovec 67, 49218 Cigrovec</item>
      <item>Županijsko državno odvjetništvo u Zagrebu, Savska 41/4, 10000 Zagreb punomoćnik sudionika u postupku Ministarstvo financija, Porezna uprava, Područni ured Krapina, Ispostava Krapina</item>
    </derivirana_varijabla>
  </DomainObject.Predmet.OstaliListFormatedWithAdress>
  <DomainObject.Predmet.OstaliListFormatedWithAdressOIB>
    <izvorni_sadrzaj>
      <item>Ivan Haramina, OIB 42560485220, Cigrovec 67, 49218 Cigrovec</item>
      <item>Županijsko državno odvjetništvo u Zagrebu, Savska 41/4, 10000 Zagreb punomoćnik sudionika u postupku Ministarstvo financija, Porezna uprava, Područni ured Krapina, Ispostava Krapina</item>
    </izvorni_sadrzaj>
    <derivirana_varijabla naziv="DomainObject.Predmet.OstaliListFormatedWithAdressOIB_1">
      <item>Ivan Haramina, OIB 42560485220, Cigrovec 67, 49218 Cigrovec</item>
      <item>Županijsko državno odvjetništvo u Zagrebu, Savska 41/4, 10000 Zagreb punomoćnik sudionika u postupku Ministarstvo financija, Porezna uprava, Područni ured Krapina, Ispostava Krapina</item>
    </derivirana_varijabla>
  </DomainObject.Predmet.OstaliListFormatedWithAdressOIB>
  <DomainObject.Predmet.OstaliListNazivFormated>
    <izvorni_sadrzaj>
      <item>Ivan Haramina</item>
      <item>Županijsko državno odvjetništvo u Zagrebu</item>
    </izvorni_sadrzaj>
    <derivirana_varijabla naziv="DomainObject.Predmet.OstaliListNazivFormated_1">
      <item>Ivan Haramina</item>
      <item>Županijsko državno odvjetništvo u Zagrebu</item>
    </derivirana_varijabla>
  </DomainObject.Predmet.OstaliListNazivFormated>
  <DomainObject.Predmet.OstaliListNazivFormatedOIB>
    <izvorni_sadrzaj>
      <item>Ivan Haramina, OIB 42560485220</item>
      <item>Županijsko državno odvjetništvo u Zagrebu</item>
    </izvorni_sadrzaj>
    <derivirana_varijabla naziv="DomainObject.Predmet.OstaliListNazivFormatedOIB_1">
      <item>Ivan Haramina, OIB 42560485220</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2022.</izvorni_sadrzaj>
    <derivirana_varijabla naziv="DomainObject.Datum_1">13. srpnja 2022.</derivirana_varijabla>
  </DomainObject.Datum>
  <DomainObject.PoslovniBrojDokumenta>
    <izvorni_sadrzaj>St-275/2022-15</izvorni_sadrzaj>
    <derivirana_varijabla naziv="DomainObject.PoslovniBrojDokumenta_1">St-275/2022-15</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FAVORITE MY WAY d.o.o.</izvorni_sadrzaj>
    <derivirana_varijabla naziv="DomainObject.Predmet.ProtustrankaIDrugi_1">FAVORITE MY WAY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FAVORITE MY WAY d.o.o., OIB 05301827985, Cigrovec 67, 49218 Cigrovec</izvorni_sadrzaj>
    <derivirana_varijabla naziv="DomainObject.Predmet.ProtustrankaIDrugiAdressOIB_1">FAVORITE MY WAY d.o.o., OIB 05301827985, Cigrovec 67, 49218 Cigrovec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FAVORITE MY WAY d.o.o.</item>
      <item>Ivan Haramina</item>
      <item>Financijska agencija</item>
      <item>Ministarstvo financija, Porezna uprava, Područni ured Krapina, Ispostava Krapina</item>
      <item>Županijsko državno odvjetništvo u Zagrebu</item>
    </izvorni_sadrzaj>
    <derivirana_varijabla naziv="DomainObject.Predmet.SudioniciListNaziv_1">
      <item>FAVORITE MY WAY d.o.o.</item>
      <item>Ivan Haramina</item>
      <item>Financijska agencija</item>
      <item>Ministarstvo financija, Porezna uprava, Područni ured Krapina, Ispostava Krapina</item>
      <item>Županijsko državno odvjetništvo u Zagrebu</item>
    </derivirana_varijabla>
  </DomainObject.Predmet.SudioniciListNaziv>
  <DomainObject.Predmet.SudioniciListAdressOIB>
    <izvorni_sadrzaj>
      <item>FAVORITE MY WAY d.o.o., OIB 05301827985, Cigrovec 67,49218 Cigrovec</item>
      <item>Ivan Haramina, OIB 42560485220, Cigrovec 67,49218 Cigrovec</item>
      <item>Financijska agencija, OIB 85821130368, TRG SVIBANJSKIH ŽRTAVA 1995. 1,10000 Zagreb</item>
      <item>Ministarstvo financija, Porezna uprava, Područni ured Krapina, Ispostava Krapina, I. Rendića 5,49000 Krapina</item>
      <item>Županijsko državno odvjetništvo u Zagrebu, Savska 41/4,10000 Zagreb</item>
    </izvorni_sadrzaj>
    <derivirana_varijabla naziv="DomainObject.Predmet.SudioniciListAdressOIB_1">
      <item>FAVORITE MY WAY d.o.o., OIB 05301827985, Cigrovec 67,49218 Cigrovec</item>
      <item>Ivan Haramina, OIB 42560485220, Cigrovec 67,49218 Cigrovec</item>
      <item>Financijska agencija, OIB 85821130368, TRG SVIBANJSKIH ŽRTAVA 1995. 1,10000 Zagreb</item>
      <item>Ministarstvo financija, Porezna uprava, Područni ured Krapina, Ispostava Krapina, I. Rendića 5,49000 Krapina</item>
      <item>Županijsko državno odvjetništvo u Zagrebu, Savska 41/4,10000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05301827985</item>
      <item>, OIB 42560485220</item>
      <item>, OIB null</item>
      <item>, OIB null</item>
    </izvorni_sadrzaj>
    <derivirana_varijabla naziv="DomainObject.Predmet.SudioniciListNazivOIB_1">
      <item>, OIB 85821130368</item>
      <item>, OIB 05301827985</item>
      <item>, OIB 42560485220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1E347E-7DBA-40F7-9FA8-46B28A82BB7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12</properties:Pages>
  <properties:Words>3724</properties:Words>
  <properties:Characters>22231</properties:Characters>
  <properties:Lines>921</properties:Lines>
  <properties:Paragraphs>246</properties:Paragraphs>
  <properties:TotalTime>49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26059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2022-07-11T07:42:00Z</dcterms:created>
  <dc:creator>Vinka Mihalinčić</dc:creator>
  <cp:lastModifiedBy>Vinka Mihalinčić</cp:lastModifiedBy>
  <cp:lastPrinted>2020-01-15T09:22:00Z</cp:lastPrinted>
  <dcterms:modified xmlns:xsi="http://www.w3.org/2001/XMLSchema-instance" xsi:type="dcterms:W3CDTF">2022-07-13T08:44:00Z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St-275/2022-15 / Zapisnik - Ispitno ročište (St-275-22-ispitno i izvještajno ročište.docx)</vt:lpwstr>
  </prop:property>
  <prop:property fmtid="{D5CDD505-2E9C-101B-9397-08002B2CF9AE}" pid="4" name="CC_coloring">
    <vt:bool>false</vt:bool>
  </prop:property>
  <prop:property fmtid="{D5CDD505-2E9C-101B-9397-08002B2CF9AE}" pid="5" name="BrojStranica">
    <vt:i4>12</vt:i4>
  </prop:property>
</prop:Properties>
</file>